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E011" w14:textId="77777777" w:rsidR="003F0962" w:rsidRPr="006367C4" w:rsidRDefault="003F0962" w:rsidP="003F0962">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5879F465" w14:textId="77777777" w:rsidR="003F0962" w:rsidRDefault="003F0962" w:rsidP="003F0962">
      <w:pPr>
        <w:jc w:val="center"/>
        <w:rPr>
          <w:rFonts w:ascii="Georgia" w:hAnsi="Georgia"/>
          <w:b/>
          <w:sz w:val="23"/>
          <w:szCs w:val="18"/>
        </w:rPr>
      </w:pPr>
      <w:r w:rsidRPr="006367C4">
        <w:rPr>
          <w:rFonts w:ascii="Georgia" w:hAnsi="Georgia"/>
          <w:b/>
          <w:sz w:val="23"/>
          <w:szCs w:val="18"/>
        </w:rPr>
        <w:t>Associated Students of Foothill College</w:t>
      </w:r>
    </w:p>
    <w:p w14:paraId="59A1A939" w14:textId="77777777" w:rsidR="003F0962" w:rsidRPr="006367C4" w:rsidRDefault="00CF0361" w:rsidP="003F0962">
      <w:pPr>
        <w:jc w:val="center"/>
        <w:rPr>
          <w:rFonts w:ascii="Georgia" w:hAnsi="Georgia"/>
          <w:b/>
          <w:sz w:val="23"/>
          <w:szCs w:val="18"/>
        </w:rPr>
      </w:pPr>
      <w:r>
        <w:rPr>
          <w:rFonts w:ascii="Georgia" w:hAnsi="Georgia"/>
          <w:b/>
          <w:sz w:val="23"/>
          <w:szCs w:val="18"/>
        </w:rPr>
        <w:t>Tuesday, February 25</w:t>
      </w:r>
      <w:r w:rsidR="003F0962">
        <w:rPr>
          <w:rFonts w:ascii="Georgia" w:hAnsi="Georgia"/>
          <w:b/>
          <w:sz w:val="23"/>
          <w:szCs w:val="18"/>
        </w:rPr>
        <w:t>, 2014</w:t>
      </w:r>
    </w:p>
    <w:p w14:paraId="29E5C414" w14:textId="77777777" w:rsidR="003F0962" w:rsidRPr="006367C4" w:rsidRDefault="003F0962" w:rsidP="003F0962">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6E9FFAF8" w14:textId="77777777" w:rsidR="003F0962" w:rsidRPr="006367C4" w:rsidRDefault="003F0962" w:rsidP="003F0962">
      <w:pPr>
        <w:jc w:val="center"/>
        <w:rPr>
          <w:rFonts w:ascii="Georgia" w:hAnsi="Georgia"/>
          <w:b/>
          <w:sz w:val="23"/>
          <w:szCs w:val="18"/>
        </w:rPr>
      </w:pPr>
      <w:r>
        <w:rPr>
          <w:rFonts w:ascii="Georgia" w:hAnsi="Georgia"/>
          <w:b/>
          <w:sz w:val="23"/>
          <w:szCs w:val="18"/>
        </w:rPr>
        <w:t>2:15</w:t>
      </w:r>
      <w:r w:rsidRPr="006367C4">
        <w:rPr>
          <w:rFonts w:ascii="Georgia" w:hAnsi="Georgia"/>
          <w:b/>
          <w:sz w:val="23"/>
          <w:szCs w:val="18"/>
        </w:rPr>
        <w:t xml:space="preserve"> PM</w:t>
      </w:r>
    </w:p>
    <w:p w14:paraId="0A6BF5C8" w14:textId="77777777" w:rsidR="003F0962" w:rsidRPr="00C42E8D" w:rsidRDefault="003F0962" w:rsidP="003F0962">
      <w:pPr>
        <w:jc w:val="center"/>
        <w:rPr>
          <w:b/>
          <w:szCs w:val="18"/>
        </w:rPr>
      </w:pPr>
      <w:r>
        <w:rPr>
          <w:b/>
          <w:szCs w:val="18"/>
        </w:rPr>
        <w:t>Agenda</w:t>
      </w:r>
    </w:p>
    <w:p w14:paraId="6AC0AC88" w14:textId="77777777" w:rsidR="003F0962" w:rsidRDefault="003F0962" w:rsidP="003F0962">
      <w:pPr>
        <w:pStyle w:val="Heading5"/>
        <w:numPr>
          <w:ilvl w:val="0"/>
          <w:numId w:val="1"/>
        </w:numPr>
        <w:rPr>
          <w:sz w:val="22"/>
          <w:szCs w:val="18"/>
        </w:rPr>
      </w:pPr>
      <w:r w:rsidRPr="00C42E8D">
        <w:rPr>
          <w:sz w:val="22"/>
          <w:szCs w:val="18"/>
        </w:rPr>
        <w:t>Call to Order and Roll Call</w:t>
      </w:r>
    </w:p>
    <w:p w14:paraId="77BD1B26" w14:textId="00267C06" w:rsidR="00B301DA" w:rsidRPr="001B5C45" w:rsidRDefault="00B301DA" w:rsidP="001B5C45">
      <w:pPr>
        <w:ind w:firstLine="720"/>
      </w:pPr>
      <w:r w:rsidRPr="00450477">
        <w:rPr>
          <w:b/>
          <w:szCs w:val="24"/>
        </w:rPr>
        <w:t xml:space="preserve">Jason </w:t>
      </w:r>
      <w:proofErr w:type="spellStart"/>
      <w:r w:rsidRPr="00450477">
        <w:rPr>
          <w:b/>
          <w:szCs w:val="24"/>
        </w:rPr>
        <w:t>Rusli</w:t>
      </w:r>
      <w:proofErr w:type="spellEnd"/>
      <w:r w:rsidRPr="00450477">
        <w:rPr>
          <w:b/>
          <w:szCs w:val="24"/>
        </w:rPr>
        <w:tab/>
      </w:r>
      <w:r>
        <w:rPr>
          <w:b/>
          <w:szCs w:val="24"/>
        </w:rPr>
        <w:tab/>
      </w:r>
      <w:r w:rsidRPr="00450477">
        <w:rPr>
          <w:b/>
          <w:szCs w:val="24"/>
        </w:rPr>
        <w:t>VP of Finance (Chair)</w:t>
      </w:r>
      <w:r w:rsidR="001B5C45" w:rsidRPr="001B5C45">
        <w:t xml:space="preserve"> </w:t>
      </w:r>
      <w:r w:rsidR="001B5C45" w:rsidRPr="001B5C45">
        <w:tab/>
      </w:r>
      <w:r w:rsidR="001B5C45" w:rsidRPr="001B5C45">
        <w:tab/>
      </w:r>
      <w:r w:rsidR="001B5C45" w:rsidRPr="00FF27BD">
        <w:rPr>
          <w:u w:val="single"/>
        </w:rPr>
        <w:t xml:space="preserve">½ </w:t>
      </w:r>
      <w:proofErr w:type="spellStart"/>
      <w:r w:rsidR="001B5C45" w:rsidRPr="00FF27BD">
        <w:rPr>
          <w:u w:val="single"/>
        </w:rPr>
        <w:t>Absense</w:t>
      </w:r>
      <w:proofErr w:type="spellEnd"/>
      <w:r w:rsidR="001B5C45" w:rsidRPr="00FF27BD">
        <w:rPr>
          <w:u w:val="single"/>
        </w:rPr>
        <w:t>:</w:t>
      </w:r>
    </w:p>
    <w:p w14:paraId="2CC771B9" w14:textId="6E7ACEB5" w:rsidR="00B301DA" w:rsidRPr="009B3F56" w:rsidRDefault="00B301DA" w:rsidP="001B5C45">
      <w:pPr>
        <w:ind w:firstLine="720"/>
      </w:pPr>
      <w:r w:rsidRPr="009B3F56">
        <w:t>Lauren Wilson</w:t>
      </w:r>
      <w:r w:rsidR="001B5C45">
        <w:tab/>
      </w:r>
      <w:r w:rsidR="001B5C45">
        <w:tab/>
        <w:t xml:space="preserve">ASFC Secretary   </w:t>
      </w:r>
      <w:r w:rsidR="001B5C45">
        <w:tab/>
      </w:r>
      <w:r w:rsidR="001B5C45" w:rsidRPr="009B3F56">
        <w:t xml:space="preserve">Hannah </w:t>
      </w:r>
      <w:proofErr w:type="spellStart"/>
      <w:r w:rsidR="001B5C45" w:rsidRPr="009B3F56">
        <w:t>Teter</w:t>
      </w:r>
      <w:proofErr w:type="spellEnd"/>
      <w:r w:rsidR="001B5C45">
        <w:t xml:space="preserve"> Council Representative</w:t>
      </w:r>
    </w:p>
    <w:p w14:paraId="7A6295DA" w14:textId="77777777" w:rsidR="00B301DA" w:rsidRDefault="00B301DA" w:rsidP="00B301DA">
      <w:r w:rsidRPr="009B3F56">
        <w:tab/>
      </w:r>
      <w:proofErr w:type="spellStart"/>
      <w:r w:rsidRPr="009B3F56">
        <w:t>Adiel</w:t>
      </w:r>
      <w:proofErr w:type="spellEnd"/>
      <w:r w:rsidRPr="009B3F56">
        <w:t xml:space="preserve"> Velasquez</w:t>
      </w:r>
      <w:r>
        <w:tab/>
        <w:t>ASFC President</w:t>
      </w:r>
      <w:r>
        <w:tab/>
        <w:t xml:space="preserve">Pierre </w:t>
      </w:r>
      <w:proofErr w:type="spellStart"/>
      <w:r>
        <w:t>Okoko</w:t>
      </w:r>
      <w:proofErr w:type="spellEnd"/>
      <w:r>
        <w:tab/>
        <w:t>Council Representative</w:t>
      </w:r>
    </w:p>
    <w:p w14:paraId="331BCF9F" w14:textId="01C92D19" w:rsidR="00B301DA" w:rsidRDefault="00B301DA" w:rsidP="00B301DA">
      <w:pPr>
        <w:ind w:firstLine="720"/>
      </w:pPr>
      <w:r>
        <w:t>Jack Jacoby</w:t>
      </w:r>
      <w:r>
        <w:tab/>
      </w:r>
      <w:r>
        <w:tab/>
        <w:t>Business Operation Specialists</w:t>
      </w:r>
      <w:r w:rsidR="001B5C45" w:rsidRPr="001B5C45">
        <w:t xml:space="preserve"> </w:t>
      </w:r>
    </w:p>
    <w:p w14:paraId="4CF8D151" w14:textId="77777777" w:rsidR="00B301DA" w:rsidRDefault="00B301DA" w:rsidP="00B301DA">
      <w:r>
        <w:tab/>
      </w:r>
      <w:proofErr w:type="spellStart"/>
      <w:r>
        <w:t>Farid</w:t>
      </w:r>
      <w:proofErr w:type="spellEnd"/>
      <w:r>
        <w:t xml:space="preserve"> </w:t>
      </w:r>
      <w:proofErr w:type="spellStart"/>
      <w:r>
        <w:t>Waziri</w:t>
      </w:r>
      <w:proofErr w:type="spellEnd"/>
      <w:r>
        <w:tab/>
      </w:r>
      <w:r>
        <w:tab/>
        <w:t>Budget Analyst</w:t>
      </w:r>
      <w:r>
        <w:tab/>
      </w:r>
    </w:p>
    <w:p w14:paraId="0082E001" w14:textId="77777777" w:rsidR="00B301DA" w:rsidRDefault="00B301DA" w:rsidP="00B301DA">
      <w:r w:rsidRPr="009B3F56">
        <w:tab/>
        <w:t xml:space="preserve">Nadia </w:t>
      </w:r>
      <w:proofErr w:type="spellStart"/>
      <w:r w:rsidRPr="009B3F56">
        <w:t>Rusli</w:t>
      </w:r>
      <w:proofErr w:type="spellEnd"/>
      <w:r>
        <w:tab/>
      </w:r>
      <w:r>
        <w:tab/>
        <w:t>Budget Analyst</w:t>
      </w:r>
    </w:p>
    <w:p w14:paraId="37D83618" w14:textId="77777777" w:rsidR="00B301DA" w:rsidRDefault="00B301DA" w:rsidP="00B301DA">
      <w:r>
        <w:tab/>
        <w:t xml:space="preserve">Nikki </w:t>
      </w:r>
      <w:proofErr w:type="spellStart"/>
      <w:r>
        <w:t>Ashayer</w:t>
      </w:r>
      <w:proofErr w:type="spellEnd"/>
      <w:r>
        <w:tab/>
      </w:r>
      <w:r>
        <w:tab/>
        <w:t>Budget Analyst</w:t>
      </w:r>
      <w:r>
        <w:tab/>
      </w:r>
      <w:r>
        <w:tab/>
      </w:r>
      <w:r>
        <w:tab/>
      </w:r>
      <w:r w:rsidRPr="00FF27BD">
        <w:rPr>
          <w:u w:val="single"/>
        </w:rPr>
        <w:t>Absent:</w:t>
      </w:r>
    </w:p>
    <w:p w14:paraId="7CA0053E" w14:textId="7FC2E1CA" w:rsidR="00B301DA" w:rsidRDefault="00B301DA" w:rsidP="00B301DA">
      <w:r>
        <w:tab/>
        <w:t xml:space="preserve">Daniel </w:t>
      </w:r>
      <w:proofErr w:type="spellStart"/>
      <w:r>
        <w:t>Tsypkin</w:t>
      </w:r>
      <w:proofErr w:type="spellEnd"/>
      <w:r>
        <w:tab/>
        <w:t>Budget At-Large</w:t>
      </w:r>
      <w:r>
        <w:tab/>
      </w:r>
    </w:p>
    <w:p w14:paraId="779B76DF" w14:textId="7B352A40" w:rsidR="00B301DA" w:rsidRPr="009B3F56" w:rsidRDefault="00B301DA" w:rsidP="00B301DA">
      <w:r>
        <w:tab/>
        <w:t>Jack Kai</w:t>
      </w:r>
      <w:r>
        <w:tab/>
      </w:r>
      <w:r>
        <w:tab/>
        <w:t>Budget At-Large</w:t>
      </w:r>
      <w:r>
        <w:tab/>
      </w:r>
      <w:r w:rsidRPr="00935609">
        <w:t xml:space="preserve"> </w:t>
      </w:r>
    </w:p>
    <w:p w14:paraId="222C410D" w14:textId="77777777" w:rsidR="00B301DA" w:rsidRDefault="00B301DA" w:rsidP="00B301DA">
      <w:r>
        <w:tab/>
      </w:r>
      <w:r w:rsidRPr="009B3F56">
        <w:t>Daphne Small</w:t>
      </w:r>
      <w:r>
        <w:tab/>
      </w:r>
      <w:r>
        <w:tab/>
        <w:t>ASFC Advisor</w:t>
      </w:r>
    </w:p>
    <w:p w14:paraId="6D50922C" w14:textId="77777777" w:rsidR="00B301DA" w:rsidRDefault="00B301DA" w:rsidP="00B301DA">
      <w:pPr>
        <w:ind w:firstLine="720"/>
      </w:pPr>
      <w:r>
        <w:t xml:space="preserve">Jackson </w:t>
      </w:r>
      <w:proofErr w:type="spellStart"/>
      <w:r>
        <w:t>Miley</w:t>
      </w:r>
      <w:proofErr w:type="spellEnd"/>
      <w:r>
        <w:tab/>
      </w:r>
      <w:r>
        <w:tab/>
        <w:t>Agent</w:t>
      </w:r>
    </w:p>
    <w:p w14:paraId="470495C0" w14:textId="77777777" w:rsidR="00B301DA" w:rsidRDefault="00B301DA" w:rsidP="00B301DA">
      <w:pPr>
        <w:ind w:firstLine="720"/>
      </w:pPr>
      <w:r>
        <w:t xml:space="preserve">Jane </w:t>
      </w:r>
      <w:proofErr w:type="spellStart"/>
      <w:r>
        <w:t>Bai</w:t>
      </w:r>
      <w:proofErr w:type="spellEnd"/>
      <w:r>
        <w:tab/>
      </w:r>
      <w:r>
        <w:tab/>
        <w:t>Agent</w:t>
      </w:r>
    </w:p>
    <w:p w14:paraId="15F1B2A8" w14:textId="77777777" w:rsidR="00B301DA" w:rsidRDefault="00B301DA" w:rsidP="00B301DA">
      <w:pPr>
        <w:ind w:firstLine="720"/>
      </w:pPr>
      <w:proofErr w:type="spellStart"/>
      <w:r>
        <w:t>Shanyuan</w:t>
      </w:r>
      <w:proofErr w:type="spellEnd"/>
      <w:r>
        <w:t xml:space="preserve"> </w:t>
      </w:r>
      <w:proofErr w:type="spellStart"/>
      <w:r>
        <w:t>Zheng</w:t>
      </w:r>
      <w:proofErr w:type="spellEnd"/>
      <w:r>
        <w:tab/>
        <w:t>Agent</w:t>
      </w:r>
    </w:p>
    <w:p w14:paraId="745F8A94" w14:textId="77777777" w:rsidR="00B301DA" w:rsidRPr="00136118" w:rsidRDefault="00B301DA" w:rsidP="00B301DA">
      <w:pPr>
        <w:ind w:firstLine="720"/>
      </w:pPr>
      <w:r>
        <w:t>William Wu</w:t>
      </w:r>
      <w:r>
        <w:tab/>
      </w:r>
      <w:r>
        <w:tab/>
        <w:t>Activities Representative</w:t>
      </w:r>
    </w:p>
    <w:p w14:paraId="7CA7C40E" w14:textId="77777777" w:rsidR="003F0962" w:rsidRPr="00136118" w:rsidRDefault="003F0962" w:rsidP="003F0962"/>
    <w:p w14:paraId="4B194772" w14:textId="77777777" w:rsidR="003F0962" w:rsidRPr="005209F3" w:rsidRDefault="003F0962" w:rsidP="003F0962">
      <w:pPr>
        <w:pStyle w:val="Heading5"/>
        <w:rPr>
          <w:sz w:val="22"/>
          <w:szCs w:val="18"/>
        </w:rPr>
      </w:pPr>
      <w:r w:rsidRPr="00C42E8D">
        <w:rPr>
          <w:sz w:val="22"/>
          <w:szCs w:val="18"/>
        </w:rPr>
        <w:t xml:space="preserve">II. </w:t>
      </w:r>
      <w:r w:rsidRPr="00C42E8D">
        <w:rPr>
          <w:sz w:val="22"/>
          <w:szCs w:val="18"/>
        </w:rPr>
        <w:tab/>
        <w:t>Approval of Minutes</w:t>
      </w:r>
    </w:p>
    <w:p w14:paraId="23D6ABB8" w14:textId="77777777" w:rsidR="003F0962" w:rsidRDefault="003F0962" w:rsidP="003F0962">
      <w:pPr>
        <w:rPr>
          <w:sz w:val="21"/>
          <w:szCs w:val="18"/>
        </w:rPr>
      </w:pPr>
      <w:r w:rsidRPr="00AE5FF1">
        <w:rPr>
          <w:sz w:val="20"/>
          <w:szCs w:val="18"/>
        </w:rPr>
        <w:tab/>
      </w:r>
      <w:r>
        <w:rPr>
          <w:sz w:val="20"/>
          <w:szCs w:val="18"/>
        </w:rPr>
        <w:t xml:space="preserve">2.1 </w:t>
      </w:r>
      <w:r>
        <w:rPr>
          <w:sz w:val="21"/>
          <w:szCs w:val="18"/>
        </w:rPr>
        <w:t>Approval of Minutes February 18.</w:t>
      </w:r>
      <w:r w:rsidRPr="00A27342">
        <w:rPr>
          <w:sz w:val="21"/>
          <w:szCs w:val="18"/>
        </w:rPr>
        <w:tab/>
      </w:r>
      <w:r w:rsidRPr="00F90652">
        <w:rPr>
          <w:sz w:val="21"/>
          <w:szCs w:val="18"/>
        </w:rPr>
        <w:tab/>
      </w:r>
      <w:r>
        <w:rPr>
          <w:sz w:val="21"/>
          <w:szCs w:val="18"/>
        </w:rPr>
        <w:tab/>
      </w:r>
      <w:r w:rsidRPr="00F90652">
        <w:rPr>
          <w:sz w:val="21"/>
          <w:szCs w:val="18"/>
        </w:rPr>
        <w:t>Disc. /Act.</w:t>
      </w:r>
    </w:p>
    <w:p w14:paraId="7D867A5F" w14:textId="77777777" w:rsidR="003F0962" w:rsidRPr="007E01A9" w:rsidRDefault="003F0962" w:rsidP="003F0962">
      <w:pPr>
        <w:rPr>
          <w:b/>
          <w:sz w:val="20"/>
          <w:szCs w:val="18"/>
        </w:rPr>
      </w:pPr>
      <w:r>
        <w:rPr>
          <w:b/>
          <w:sz w:val="20"/>
          <w:szCs w:val="18"/>
        </w:rPr>
        <w:tab/>
      </w:r>
      <w:r>
        <w:rPr>
          <w:b/>
          <w:sz w:val="20"/>
          <w:szCs w:val="18"/>
        </w:rPr>
        <w:tab/>
      </w:r>
    </w:p>
    <w:p w14:paraId="2B11881F" w14:textId="77777777" w:rsidR="003F0962" w:rsidRPr="00C42E8D" w:rsidRDefault="003F0962" w:rsidP="003F0962">
      <w:pPr>
        <w:pStyle w:val="Heading5"/>
        <w:rPr>
          <w:sz w:val="22"/>
          <w:szCs w:val="18"/>
        </w:rPr>
      </w:pPr>
      <w:r w:rsidRPr="00C42E8D">
        <w:rPr>
          <w:sz w:val="22"/>
          <w:szCs w:val="18"/>
        </w:rPr>
        <w:t>III.</w:t>
      </w:r>
      <w:r w:rsidRPr="00C42E8D">
        <w:rPr>
          <w:sz w:val="22"/>
          <w:szCs w:val="18"/>
        </w:rPr>
        <w:tab/>
        <w:t>Open Forum</w:t>
      </w:r>
    </w:p>
    <w:p w14:paraId="5A9FDF9B" w14:textId="77777777" w:rsidR="003F0962" w:rsidRPr="00D46A93" w:rsidRDefault="003F0962" w:rsidP="003F0962">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42522F0D" w14:textId="77777777" w:rsidR="003F0962" w:rsidRDefault="003F0962" w:rsidP="003F0962">
      <w:pPr>
        <w:rPr>
          <w:b/>
          <w:sz w:val="22"/>
          <w:szCs w:val="18"/>
        </w:rPr>
      </w:pPr>
      <w:r>
        <w:rPr>
          <w:b/>
          <w:sz w:val="22"/>
          <w:szCs w:val="18"/>
        </w:rPr>
        <w:tab/>
      </w:r>
      <w:r>
        <w:rPr>
          <w:b/>
          <w:sz w:val="22"/>
          <w:szCs w:val="18"/>
        </w:rPr>
        <w:tab/>
      </w:r>
    </w:p>
    <w:p w14:paraId="65E3D538" w14:textId="77777777" w:rsidR="003F0962" w:rsidRPr="00C42E8D" w:rsidRDefault="003F0962" w:rsidP="003F0962">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7077BAD4" w14:textId="77777777" w:rsidR="003F0962" w:rsidRPr="009707A8" w:rsidRDefault="003F0962" w:rsidP="003F0962">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3C475006" w14:textId="77777777" w:rsidR="003F0962" w:rsidRPr="00040EEA" w:rsidRDefault="003F0962" w:rsidP="003F0962">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16D5DD82" w14:textId="77777777" w:rsidR="003F0962" w:rsidRPr="006A1DFC" w:rsidRDefault="003F0962" w:rsidP="003F0962">
      <w:pPr>
        <w:rPr>
          <w:b/>
        </w:rPr>
      </w:pPr>
      <w:r>
        <w:tab/>
      </w:r>
    </w:p>
    <w:p w14:paraId="259F8A36" w14:textId="77777777" w:rsidR="003F0962" w:rsidRPr="00C42E8D" w:rsidRDefault="003F0962" w:rsidP="003F0962">
      <w:pPr>
        <w:pStyle w:val="Heading5"/>
        <w:rPr>
          <w:sz w:val="22"/>
          <w:szCs w:val="18"/>
        </w:rPr>
      </w:pPr>
      <w:r w:rsidRPr="00C42E8D">
        <w:rPr>
          <w:sz w:val="22"/>
          <w:szCs w:val="18"/>
        </w:rPr>
        <w:t xml:space="preserve">V. </w:t>
      </w:r>
      <w:r w:rsidRPr="00C42E8D">
        <w:rPr>
          <w:sz w:val="22"/>
          <w:szCs w:val="18"/>
        </w:rPr>
        <w:tab/>
        <w:t>Old Business</w:t>
      </w:r>
    </w:p>
    <w:p w14:paraId="7486061E" w14:textId="77777777" w:rsidR="003F0962" w:rsidRPr="00912B28" w:rsidRDefault="003F0962" w:rsidP="003F0962">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54A59832" w14:textId="77777777" w:rsidR="003F0962" w:rsidRPr="00110929" w:rsidRDefault="003F0962" w:rsidP="003F0962">
      <w:pPr>
        <w:rPr>
          <w:sz w:val="22"/>
        </w:rPr>
      </w:pPr>
      <w:r>
        <w:rPr>
          <w:sz w:val="22"/>
        </w:rPr>
        <w:tab/>
      </w:r>
      <w:r>
        <w:rPr>
          <w:sz w:val="22"/>
        </w:rPr>
        <w:tab/>
      </w:r>
    </w:p>
    <w:p w14:paraId="6FCC9432" w14:textId="77777777" w:rsidR="003F0962" w:rsidRPr="00C42E8D" w:rsidRDefault="003F0962" w:rsidP="003F0962">
      <w:pPr>
        <w:rPr>
          <w:b/>
          <w:sz w:val="22"/>
        </w:rPr>
      </w:pPr>
      <w:r>
        <w:rPr>
          <w:b/>
          <w:sz w:val="22"/>
          <w:szCs w:val="18"/>
        </w:rPr>
        <w:t>VI</w:t>
      </w:r>
      <w:r w:rsidRPr="00C42E8D">
        <w:rPr>
          <w:b/>
          <w:sz w:val="22"/>
          <w:szCs w:val="18"/>
        </w:rPr>
        <w:t>.</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165E40CC" w14:textId="77777777" w:rsidR="003F0962" w:rsidRPr="000F34A3" w:rsidRDefault="003F0962" w:rsidP="003F0962">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38E884B0" w14:textId="0D5EB0EA" w:rsidR="003F0962" w:rsidRDefault="00B301DA" w:rsidP="00B301DA">
      <w:pPr>
        <w:jc w:val="center"/>
        <w:rPr>
          <w:sz w:val="22"/>
          <w:szCs w:val="18"/>
        </w:rPr>
      </w:pPr>
      <w:r>
        <w:rPr>
          <w:sz w:val="22"/>
          <w:szCs w:val="18"/>
        </w:rPr>
        <w:t xml:space="preserve">(Jacoby, </w:t>
      </w:r>
      <w:proofErr w:type="spellStart"/>
      <w:r>
        <w:rPr>
          <w:sz w:val="22"/>
          <w:szCs w:val="18"/>
        </w:rPr>
        <w:t>Rusli</w:t>
      </w:r>
      <w:proofErr w:type="spellEnd"/>
      <w:r>
        <w:rPr>
          <w:sz w:val="22"/>
          <w:szCs w:val="18"/>
        </w:rPr>
        <w:t>) move to add Academic Integrity Fund Request under new Business.</w:t>
      </w:r>
    </w:p>
    <w:p w14:paraId="10544EC6" w14:textId="04B5B037" w:rsidR="00B301DA" w:rsidRDefault="00B301DA" w:rsidP="00B301DA">
      <w:pPr>
        <w:jc w:val="center"/>
        <w:rPr>
          <w:b/>
          <w:sz w:val="22"/>
          <w:szCs w:val="18"/>
        </w:rPr>
      </w:pPr>
      <w:r>
        <w:rPr>
          <w:b/>
          <w:sz w:val="22"/>
          <w:szCs w:val="18"/>
        </w:rPr>
        <w:t>Motion Adopted.</w:t>
      </w:r>
    </w:p>
    <w:p w14:paraId="4935F217" w14:textId="77777777" w:rsidR="00B301DA" w:rsidRDefault="00B301DA" w:rsidP="00B301DA">
      <w:pPr>
        <w:jc w:val="center"/>
        <w:rPr>
          <w:b/>
          <w:sz w:val="22"/>
          <w:szCs w:val="18"/>
        </w:rPr>
      </w:pPr>
    </w:p>
    <w:p w14:paraId="0AACB5F0" w14:textId="1ECC74F5" w:rsidR="006746F3" w:rsidRDefault="00B301DA" w:rsidP="00B301DA">
      <w:pPr>
        <w:rPr>
          <w:sz w:val="22"/>
          <w:szCs w:val="18"/>
        </w:rPr>
      </w:pPr>
      <w:r>
        <w:rPr>
          <w:b/>
          <w:sz w:val="22"/>
          <w:szCs w:val="18"/>
        </w:rPr>
        <w:tab/>
      </w:r>
      <w:r>
        <w:rPr>
          <w:sz w:val="22"/>
          <w:szCs w:val="18"/>
        </w:rPr>
        <w:t>6.1 Academic Integrity</w:t>
      </w:r>
    </w:p>
    <w:p w14:paraId="07FA97E7" w14:textId="24AF9A65" w:rsidR="00B301DA" w:rsidRDefault="00B301DA" w:rsidP="00B301DA">
      <w:pPr>
        <w:rPr>
          <w:sz w:val="22"/>
          <w:szCs w:val="18"/>
        </w:rPr>
      </w:pPr>
      <w:r>
        <w:rPr>
          <w:sz w:val="22"/>
          <w:szCs w:val="18"/>
        </w:rPr>
        <w:tab/>
      </w:r>
      <w:r>
        <w:rPr>
          <w:sz w:val="22"/>
          <w:szCs w:val="18"/>
        </w:rPr>
        <w:tab/>
      </w:r>
      <w:r>
        <w:rPr>
          <w:b/>
          <w:sz w:val="22"/>
          <w:szCs w:val="18"/>
          <w:u w:val="single"/>
        </w:rPr>
        <w:t>Request:</w:t>
      </w:r>
      <w:r w:rsidR="006746F3">
        <w:rPr>
          <w:b/>
          <w:sz w:val="22"/>
          <w:szCs w:val="18"/>
        </w:rPr>
        <w:t xml:space="preserve"> </w:t>
      </w:r>
      <w:r w:rsidR="006746F3">
        <w:rPr>
          <w:b/>
          <w:sz w:val="22"/>
          <w:szCs w:val="18"/>
          <w:u w:val="single"/>
        </w:rPr>
        <w:t>$</w:t>
      </w:r>
      <w:r w:rsidR="006746F3">
        <w:rPr>
          <w:sz w:val="22"/>
          <w:szCs w:val="18"/>
        </w:rPr>
        <w:t>1,500</w:t>
      </w:r>
    </w:p>
    <w:p w14:paraId="0E2DDC92" w14:textId="0F42A47B" w:rsidR="006746F3" w:rsidRDefault="006746F3" w:rsidP="00B301DA">
      <w:pPr>
        <w:rPr>
          <w:sz w:val="22"/>
          <w:szCs w:val="18"/>
        </w:rPr>
      </w:pPr>
      <w:r>
        <w:rPr>
          <w:sz w:val="22"/>
          <w:szCs w:val="18"/>
        </w:rPr>
        <w:tab/>
      </w:r>
      <w:r>
        <w:rPr>
          <w:sz w:val="22"/>
          <w:szCs w:val="18"/>
        </w:rPr>
        <w:tab/>
        <w:t xml:space="preserve">1,018 </w:t>
      </w:r>
      <w:proofErr w:type="gramStart"/>
      <w:r>
        <w:rPr>
          <w:sz w:val="22"/>
          <w:szCs w:val="18"/>
        </w:rPr>
        <w:t>Flight</w:t>
      </w:r>
      <w:proofErr w:type="gramEnd"/>
    </w:p>
    <w:p w14:paraId="3C663EFC" w14:textId="398B1DFE" w:rsidR="006746F3" w:rsidRDefault="006746F3" w:rsidP="006746F3">
      <w:pPr>
        <w:ind w:left="720" w:firstLine="720"/>
        <w:rPr>
          <w:sz w:val="22"/>
          <w:szCs w:val="18"/>
        </w:rPr>
      </w:pPr>
      <w:r>
        <w:rPr>
          <w:sz w:val="22"/>
          <w:szCs w:val="18"/>
        </w:rPr>
        <w:t>250 per night</w:t>
      </w:r>
    </w:p>
    <w:p w14:paraId="4ECF8494" w14:textId="0A1DF35E" w:rsidR="006746F3" w:rsidRDefault="006746F3" w:rsidP="006746F3">
      <w:pPr>
        <w:ind w:left="720" w:firstLine="720"/>
        <w:rPr>
          <w:sz w:val="22"/>
          <w:szCs w:val="18"/>
        </w:rPr>
      </w:pPr>
      <w:r>
        <w:rPr>
          <w:sz w:val="22"/>
          <w:szCs w:val="18"/>
        </w:rPr>
        <w:t>-Is willing to give a presentation to the student body after the conference.</w:t>
      </w:r>
    </w:p>
    <w:p w14:paraId="68C0E1DC" w14:textId="4ECE5895" w:rsidR="006746F3" w:rsidRPr="006746F3" w:rsidRDefault="006746F3" w:rsidP="006746F3">
      <w:pPr>
        <w:jc w:val="center"/>
        <w:rPr>
          <w:sz w:val="22"/>
          <w:szCs w:val="18"/>
        </w:rPr>
      </w:pPr>
      <w:r>
        <w:rPr>
          <w:sz w:val="22"/>
          <w:szCs w:val="18"/>
        </w:rPr>
        <w:lastRenderedPageBreak/>
        <w:t>(</w:t>
      </w:r>
      <w:proofErr w:type="spellStart"/>
      <w:r>
        <w:rPr>
          <w:sz w:val="22"/>
          <w:szCs w:val="18"/>
        </w:rPr>
        <w:t>Waziri</w:t>
      </w:r>
      <w:proofErr w:type="spellEnd"/>
      <w:r>
        <w:rPr>
          <w:sz w:val="22"/>
          <w:szCs w:val="18"/>
        </w:rPr>
        <w:t xml:space="preserve">, </w:t>
      </w:r>
      <w:proofErr w:type="spellStart"/>
      <w:r>
        <w:rPr>
          <w:sz w:val="22"/>
          <w:szCs w:val="18"/>
        </w:rPr>
        <w:t>Rusli</w:t>
      </w:r>
      <w:proofErr w:type="spellEnd"/>
      <w:r>
        <w:rPr>
          <w:sz w:val="22"/>
          <w:szCs w:val="18"/>
        </w:rPr>
        <w:t>) Move to recommend Student Rep Fee approval of $1500 for the Academic Integrity Conference for Jack Jacoby coming out of Conference and Travel.</w:t>
      </w:r>
    </w:p>
    <w:p w14:paraId="4B371EB7" w14:textId="77777777" w:rsidR="003F0962" w:rsidRDefault="003F0962" w:rsidP="003F0962">
      <w:pPr>
        <w:rPr>
          <w:b/>
          <w:sz w:val="22"/>
          <w:szCs w:val="18"/>
        </w:rPr>
      </w:pPr>
      <w:r>
        <w:rPr>
          <w:b/>
          <w:sz w:val="22"/>
          <w:szCs w:val="18"/>
        </w:rPr>
        <w:t>VII.</w:t>
      </w:r>
      <w:r>
        <w:rPr>
          <w:b/>
          <w:sz w:val="22"/>
          <w:szCs w:val="18"/>
        </w:rPr>
        <w:tab/>
        <w:t>Deliberation</w:t>
      </w:r>
    </w:p>
    <w:p w14:paraId="1CA236F6" w14:textId="10D8BF1B" w:rsidR="003F0962" w:rsidRPr="00280E0F" w:rsidRDefault="00280E0F" w:rsidP="003F0962">
      <w:pPr>
        <w:rPr>
          <w:b/>
          <w:sz w:val="22"/>
          <w:szCs w:val="18"/>
          <w:u w:val="single"/>
        </w:rPr>
      </w:pPr>
      <w:r w:rsidRPr="00280E0F">
        <w:rPr>
          <w:b/>
          <w:sz w:val="22"/>
          <w:szCs w:val="18"/>
          <w:u w:val="single"/>
        </w:rPr>
        <w:t>ASFC Services and Activities</w:t>
      </w:r>
    </w:p>
    <w:p w14:paraId="102C5C2C" w14:textId="42A4DE28" w:rsidR="00280E0F" w:rsidRDefault="00280E0F" w:rsidP="003F0962">
      <w:pPr>
        <w:rPr>
          <w:b/>
          <w:sz w:val="22"/>
          <w:szCs w:val="18"/>
        </w:rPr>
      </w:pPr>
      <w:r>
        <w:rPr>
          <w:b/>
          <w:sz w:val="22"/>
          <w:szCs w:val="18"/>
        </w:rPr>
        <w:t>Welcome Week: FY 14-15: $5,000</w:t>
      </w:r>
    </w:p>
    <w:p w14:paraId="2E86E75F" w14:textId="6AC92BDE" w:rsidR="00280E0F" w:rsidRDefault="00280E0F" w:rsidP="003F0962">
      <w:pPr>
        <w:rPr>
          <w:b/>
          <w:sz w:val="22"/>
          <w:szCs w:val="18"/>
        </w:rPr>
      </w:pPr>
      <w:r>
        <w:rPr>
          <w:b/>
          <w:sz w:val="22"/>
          <w:szCs w:val="18"/>
        </w:rPr>
        <w:t>Summer Activities: FY 14-15: $1,500</w:t>
      </w:r>
    </w:p>
    <w:p w14:paraId="70E85FAB" w14:textId="67C7F84D" w:rsidR="00280E0F" w:rsidRDefault="00280E0F" w:rsidP="003F0962">
      <w:pPr>
        <w:rPr>
          <w:b/>
          <w:sz w:val="22"/>
          <w:szCs w:val="18"/>
        </w:rPr>
      </w:pPr>
      <w:r>
        <w:rPr>
          <w:b/>
          <w:sz w:val="22"/>
          <w:szCs w:val="18"/>
        </w:rPr>
        <w:t>Fall Activities: FY 14-15: $5,000</w:t>
      </w:r>
    </w:p>
    <w:p w14:paraId="7247D4F4" w14:textId="506E4317" w:rsidR="00342443" w:rsidRPr="00342443" w:rsidRDefault="00342443" w:rsidP="003F0962">
      <w:pPr>
        <w:rPr>
          <w:i/>
          <w:sz w:val="22"/>
          <w:szCs w:val="18"/>
        </w:rPr>
      </w:pPr>
      <w:r w:rsidRPr="00342443">
        <w:rPr>
          <w:i/>
          <w:sz w:val="22"/>
          <w:szCs w:val="18"/>
        </w:rPr>
        <w:t>Disc</w:t>
      </w:r>
      <w:proofErr w:type="gramStart"/>
      <w:r w:rsidRPr="00342443">
        <w:rPr>
          <w:i/>
          <w:sz w:val="22"/>
          <w:szCs w:val="18"/>
        </w:rPr>
        <w:t>.:</w:t>
      </w:r>
      <w:proofErr w:type="gramEnd"/>
      <w:r w:rsidRPr="00342443">
        <w:rPr>
          <w:i/>
          <w:sz w:val="22"/>
          <w:szCs w:val="18"/>
        </w:rPr>
        <w:t xml:space="preserve"> key time to market ASFC and get students involved and informed on what is offered on campus.</w:t>
      </w:r>
    </w:p>
    <w:p w14:paraId="4D40F7C6" w14:textId="0C0C79BF" w:rsidR="00342443" w:rsidRPr="00342443" w:rsidRDefault="00342443" w:rsidP="00342443">
      <w:pPr>
        <w:ind w:left="720"/>
        <w:rPr>
          <w:i/>
          <w:sz w:val="22"/>
          <w:szCs w:val="18"/>
        </w:rPr>
      </w:pPr>
      <w:r w:rsidRPr="00342443">
        <w:rPr>
          <w:i/>
          <w:sz w:val="22"/>
          <w:szCs w:val="18"/>
        </w:rPr>
        <w:t>-Only time that the Heritage months do not plan as many events as the other heritage months in winter and spring quarter.</w:t>
      </w:r>
    </w:p>
    <w:p w14:paraId="282B4504" w14:textId="4AE817A8" w:rsidR="00280E0F" w:rsidRDefault="00280E0F" w:rsidP="003F0962">
      <w:pPr>
        <w:rPr>
          <w:b/>
          <w:sz w:val="22"/>
          <w:szCs w:val="18"/>
        </w:rPr>
      </w:pPr>
      <w:r>
        <w:rPr>
          <w:b/>
          <w:sz w:val="22"/>
          <w:szCs w:val="18"/>
        </w:rPr>
        <w:t xml:space="preserve">Winter Activities: FY 14-15: </w:t>
      </w:r>
      <w:r w:rsidR="00342443">
        <w:rPr>
          <w:b/>
          <w:sz w:val="22"/>
          <w:szCs w:val="18"/>
        </w:rPr>
        <w:t>$3,000</w:t>
      </w:r>
    </w:p>
    <w:p w14:paraId="0FC906FC" w14:textId="0BB0CFA7" w:rsidR="00280E0F" w:rsidRDefault="00280E0F" w:rsidP="003F0962">
      <w:pPr>
        <w:rPr>
          <w:b/>
          <w:sz w:val="22"/>
          <w:szCs w:val="18"/>
        </w:rPr>
      </w:pPr>
      <w:r>
        <w:rPr>
          <w:b/>
          <w:sz w:val="22"/>
          <w:szCs w:val="18"/>
        </w:rPr>
        <w:t>Spring Activities: FY 14-15:</w:t>
      </w:r>
      <w:r w:rsidR="00342443">
        <w:rPr>
          <w:b/>
          <w:sz w:val="22"/>
          <w:szCs w:val="18"/>
        </w:rPr>
        <w:t xml:space="preserve"> $3,000</w:t>
      </w:r>
    </w:p>
    <w:p w14:paraId="191AF3E4" w14:textId="75A6CEC2" w:rsidR="00342443" w:rsidRDefault="00342443" w:rsidP="003F0962">
      <w:pPr>
        <w:rPr>
          <w:b/>
          <w:sz w:val="22"/>
          <w:szCs w:val="18"/>
        </w:rPr>
      </w:pPr>
      <w:r>
        <w:rPr>
          <w:b/>
          <w:sz w:val="22"/>
          <w:szCs w:val="18"/>
        </w:rPr>
        <w:t>Student Activities Event Support: FY 14-15: $1,600</w:t>
      </w:r>
    </w:p>
    <w:p w14:paraId="374BF793" w14:textId="7865841D" w:rsidR="00342443" w:rsidRDefault="00342443" w:rsidP="003F0962">
      <w:pPr>
        <w:rPr>
          <w:i/>
          <w:sz w:val="22"/>
          <w:szCs w:val="18"/>
        </w:rPr>
      </w:pPr>
      <w:r>
        <w:rPr>
          <w:i/>
          <w:sz w:val="22"/>
          <w:szCs w:val="18"/>
        </w:rPr>
        <w:t>Disc: used to the activities supplies</w:t>
      </w:r>
    </w:p>
    <w:p w14:paraId="1B56D786" w14:textId="7A49CF08" w:rsidR="00342443" w:rsidRDefault="00342443" w:rsidP="003F0962">
      <w:pPr>
        <w:rPr>
          <w:b/>
          <w:sz w:val="22"/>
          <w:szCs w:val="18"/>
        </w:rPr>
      </w:pPr>
      <w:r>
        <w:rPr>
          <w:b/>
          <w:sz w:val="22"/>
          <w:szCs w:val="18"/>
        </w:rPr>
        <w:t>OBD Club Grant Loan Fund: FY 14-15: $</w:t>
      </w:r>
      <w:r w:rsidR="00B41D5A">
        <w:rPr>
          <w:b/>
          <w:sz w:val="22"/>
          <w:szCs w:val="18"/>
        </w:rPr>
        <w:t>$8,000</w:t>
      </w:r>
    </w:p>
    <w:p w14:paraId="3DEE0F46" w14:textId="162CBDF6" w:rsidR="00B41D5A" w:rsidRDefault="00B41D5A" w:rsidP="003F0962">
      <w:pPr>
        <w:rPr>
          <w:i/>
          <w:sz w:val="22"/>
          <w:szCs w:val="18"/>
        </w:rPr>
      </w:pPr>
      <w:r>
        <w:rPr>
          <w:i/>
          <w:sz w:val="22"/>
          <w:szCs w:val="18"/>
        </w:rPr>
        <w:t>Disc: Clubs receive a grant of $200 per club for the entire year.</w:t>
      </w:r>
    </w:p>
    <w:p w14:paraId="0331523E" w14:textId="059BD7B1" w:rsidR="00B41D5A" w:rsidRPr="00B41D5A" w:rsidRDefault="00B41D5A" w:rsidP="003F0962">
      <w:pPr>
        <w:rPr>
          <w:i/>
          <w:sz w:val="22"/>
          <w:szCs w:val="18"/>
        </w:rPr>
      </w:pPr>
      <w:r>
        <w:rPr>
          <w:i/>
          <w:sz w:val="22"/>
          <w:szCs w:val="18"/>
        </w:rPr>
        <w:tab/>
        <w:t>-</w:t>
      </w:r>
      <w:proofErr w:type="gramStart"/>
      <w:r>
        <w:rPr>
          <w:i/>
          <w:sz w:val="22"/>
          <w:szCs w:val="18"/>
        </w:rPr>
        <w:t>our</w:t>
      </w:r>
      <w:proofErr w:type="gramEnd"/>
      <w:r>
        <w:rPr>
          <w:i/>
          <w:sz w:val="22"/>
          <w:szCs w:val="18"/>
        </w:rPr>
        <w:t xml:space="preserve"> club activity has gone up for the past two years.</w:t>
      </w:r>
    </w:p>
    <w:p w14:paraId="46AE45CA" w14:textId="26B841D5" w:rsidR="00B41D5A" w:rsidRDefault="00B41D5A" w:rsidP="003F0962">
      <w:pPr>
        <w:rPr>
          <w:b/>
          <w:sz w:val="22"/>
          <w:szCs w:val="18"/>
        </w:rPr>
      </w:pPr>
      <w:r>
        <w:rPr>
          <w:b/>
          <w:sz w:val="22"/>
          <w:szCs w:val="18"/>
        </w:rPr>
        <w:t>OBD Club Handbook: FY 14-15: $0</w:t>
      </w:r>
    </w:p>
    <w:p w14:paraId="05C24DFE" w14:textId="5F5E49CA" w:rsidR="00B41D5A" w:rsidRPr="005F2EE7" w:rsidRDefault="00B41D5A" w:rsidP="003F0962">
      <w:pPr>
        <w:rPr>
          <w:b/>
          <w:sz w:val="22"/>
          <w:szCs w:val="18"/>
        </w:rPr>
      </w:pPr>
      <w:r>
        <w:rPr>
          <w:b/>
          <w:sz w:val="22"/>
          <w:szCs w:val="18"/>
        </w:rPr>
        <w:t>Club Day Promotion: FY 14-15: $</w:t>
      </w:r>
      <w:r w:rsidR="005F2EE7">
        <w:rPr>
          <w:b/>
          <w:sz w:val="22"/>
          <w:szCs w:val="18"/>
        </w:rPr>
        <w:t>2,500</w:t>
      </w:r>
    </w:p>
    <w:p w14:paraId="7C13C2B2" w14:textId="01BC677A" w:rsidR="00B41D5A" w:rsidRDefault="00B41D5A" w:rsidP="003F0962">
      <w:pPr>
        <w:rPr>
          <w:b/>
          <w:sz w:val="22"/>
          <w:szCs w:val="18"/>
        </w:rPr>
      </w:pPr>
      <w:r>
        <w:rPr>
          <w:b/>
          <w:sz w:val="22"/>
          <w:szCs w:val="18"/>
        </w:rPr>
        <w:t>OBD Special Activities Fund: 14-15: $</w:t>
      </w:r>
      <w:r w:rsidR="005F2EE7">
        <w:rPr>
          <w:b/>
          <w:sz w:val="22"/>
          <w:szCs w:val="18"/>
        </w:rPr>
        <w:t>7,000</w:t>
      </w:r>
    </w:p>
    <w:p w14:paraId="1D19162C" w14:textId="5B19C3A1" w:rsidR="00B41D5A" w:rsidRDefault="00B41D5A" w:rsidP="003F0962">
      <w:pPr>
        <w:rPr>
          <w:b/>
          <w:sz w:val="22"/>
          <w:szCs w:val="18"/>
        </w:rPr>
      </w:pPr>
      <w:r>
        <w:rPr>
          <w:b/>
          <w:sz w:val="22"/>
          <w:szCs w:val="18"/>
        </w:rPr>
        <w:t>Fall Pep Rally: FY 14-15: $</w:t>
      </w:r>
      <w:r w:rsidR="005F2EE7">
        <w:rPr>
          <w:b/>
          <w:sz w:val="22"/>
          <w:szCs w:val="18"/>
        </w:rPr>
        <w:t>500</w:t>
      </w:r>
    </w:p>
    <w:p w14:paraId="33DA5C75" w14:textId="415B9185" w:rsidR="005F2EE7" w:rsidRPr="005F2EE7" w:rsidRDefault="005F2EE7" w:rsidP="003F0962">
      <w:pPr>
        <w:rPr>
          <w:i/>
          <w:sz w:val="22"/>
          <w:szCs w:val="18"/>
        </w:rPr>
      </w:pPr>
      <w:r>
        <w:rPr>
          <w:i/>
          <w:sz w:val="22"/>
          <w:szCs w:val="18"/>
        </w:rPr>
        <w:t>Disc: if we have money set aside we can make sure that this event is put on every year and is not taking away from the rest of the fall quarter activities.</w:t>
      </w:r>
    </w:p>
    <w:p w14:paraId="183B4E22" w14:textId="28457BC1" w:rsidR="00B41D5A" w:rsidRDefault="00B41D5A" w:rsidP="003F0962">
      <w:pPr>
        <w:rPr>
          <w:b/>
          <w:sz w:val="22"/>
          <w:szCs w:val="18"/>
        </w:rPr>
      </w:pPr>
      <w:r>
        <w:rPr>
          <w:b/>
          <w:sz w:val="22"/>
          <w:szCs w:val="18"/>
        </w:rPr>
        <w:t>Student Development</w:t>
      </w:r>
      <w:r w:rsidR="005F2EE7">
        <w:rPr>
          <w:b/>
          <w:sz w:val="22"/>
          <w:szCs w:val="18"/>
        </w:rPr>
        <w:t xml:space="preserve"> Conference</w:t>
      </w:r>
      <w:r>
        <w:rPr>
          <w:b/>
          <w:sz w:val="22"/>
          <w:szCs w:val="18"/>
        </w:rPr>
        <w:t>: FY 14-15: $</w:t>
      </w:r>
      <w:r w:rsidR="001B5C45">
        <w:rPr>
          <w:b/>
          <w:sz w:val="22"/>
          <w:szCs w:val="18"/>
        </w:rPr>
        <w:t>15,000</w:t>
      </w:r>
    </w:p>
    <w:p w14:paraId="70EA7C32" w14:textId="2A3FB5E1" w:rsidR="005F2EE7" w:rsidRDefault="001B5C45" w:rsidP="003F0962">
      <w:pPr>
        <w:rPr>
          <w:i/>
          <w:sz w:val="22"/>
          <w:szCs w:val="18"/>
        </w:rPr>
      </w:pPr>
      <w:r>
        <w:rPr>
          <w:i/>
          <w:sz w:val="22"/>
          <w:szCs w:val="18"/>
        </w:rPr>
        <w:t>Disc: lots of clubs came to ask for conference funds for student development</w:t>
      </w:r>
    </w:p>
    <w:p w14:paraId="7D1BB019" w14:textId="4C5EAEC8" w:rsidR="001B5C45" w:rsidRDefault="00737E12" w:rsidP="003F0962">
      <w:pPr>
        <w:rPr>
          <w:b/>
          <w:sz w:val="22"/>
          <w:szCs w:val="18"/>
        </w:rPr>
      </w:pPr>
      <w:proofErr w:type="spellStart"/>
      <w:r w:rsidRPr="00C1192E">
        <w:rPr>
          <w:b/>
          <w:sz w:val="22"/>
          <w:szCs w:val="18"/>
          <w:u w:val="single"/>
        </w:rPr>
        <w:t>OwlCard</w:t>
      </w:r>
      <w:proofErr w:type="spellEnd"/>
      <w:r w:rsidRPr="00C1192E">
        <w:rPr>
          <w:b/>
          <w:sz w:val="22"/>
          <w:szCs w:val="18"/>
          <w:u w:val="single"/>
        </w:rPr>
        <w:t xml:space="preserve"> &amp; Busines</w:t>
      </w:r>
      <w:r w:rsidR="00C1192E" w:rsidRPr="00C1192E">
        <w:rPr>
          <w:b/>
          <w:sz w:val="22"/>
          <w:szCs w:val="18"/>
          <w:u w:val="single"/>
        </w:rPr>
        <w:t>s</w:t>
      </w:r>
      <w:r w:rsidR="00C1192E">
        <w:rPr>
          <w:b/>
          <w:sz w:val="22"/>
          <w:szCs w:val="18"/>
        </w:rPr>
        <w:t>: Total: $170,000</w:t>
      </w:r>
    </w:p>
    <w:p w14:paraId="4961AC59" w14:textId="27722A17" w:rsidR="00737E12" w:rsidRDefault="00737E12" w:rsidP="003F0962">
      <w:pPr>
        <w:rPr>
          <w:b/>
          <w:sz w:val="22"/>
          <w:szCs w:val="18"/>
        </w:rPr>
      </w:pPr>
      <w:proofErr w:type="spellStart"/>
      <w:r>
        <w:rPr>
          <w:b/>
          <w:sz w:val="22"/>
          <w:szCs w:val="18"/>
        </w:rPr>
        <w:t>OwlCard</w:t>
      </w:r>
      <w:proofErr w:type="spellEnd"/>
      <w:r>
        <w:rPr>
          <w:b/>
          <w:sz w:val="22"/>
          <w:szCs w:val="18"/>
        </w:rPr>
        <w:t xml:space="preserve"> Equipment and supplies: FY</w:t>
      </w:r>
      <w:proofErr w:type="gramStart"/>
      <w:r w:rsidR="00C1192E">
        <w:rPr>
          <w:b/>
          <w:sz w:val="22"/>
          <w:szCs w:val="18"/>
        </w:rPr>
        <w:t>:10,000</w:t>
      </w:r>
      <w:proofErr w:type="gramEnd"/>
    </w:p>
    <w:p w14:paraId="5668B5B8" w14:textId="51B02B8A" w:rsidR="00C1192E" w:rsidRDefault="00C1192E" w:rsidP="003F0962">
      <w:pPr>
        <w:rPr>
          <w:b/>
          <w:sz w:val="22"/>
          <w:szCs w:val="18"/>
        </w:rPr>
      </w:pPr>
      <w:r>
        <w:rPr>
          <w:b/>
          <w:sz w:val="22"/>
          <w:szCs w:val="18"/>
          <w:u w:val="single"/>
        </w:rPr>
        <w:t xml:space="preserve">College Services: </w:t>
      </w:r>
    </w:p>
    <w:p w14:paraId="6E832971" w14:textId="29170C7D" w:rsidR="00C1192E" w:rsidRDefault="00C1192E" w:rsidP="003F0962">
      <w:pPr>
        <w:rPr>
          <w:b/>
          <w:sz w:val="22"/>
          <w:szCs w:val="18"/>
        </w:rPr>
      </w:pPr>
      <w:r>
        <w:rPr>
          <w:b/>
          <w:sz w:val="22"/>
          <w:szCs w:val="18"/>
        </w:rPr>
        <w:t xml:space="preserve">Beyond the Classroom </w:t>
      </w:r>
      <w:proofErr w:type="spellStart"/>
      <w:r>
        <w:rPr>
          <w:b/>
          <w:sz w:val="22"/>
          <w:szCs w:val="18"/>
        </w:rPr>
        <w:t>Handbook</w:t>
      </w:r>
      <w:proofErr w:type="gramStart"/>
      <w:r>
        <w:rPr>
          <w:b/>
          <w:sz w:val="22"/>
          <w:szCs w:val="18"/>
        </w:rPr>
        <w:t>:FY</w:t>
      </w:r>
      <w:proofErr w:type="spellEnd"/>
      <w:proofErr w:type="gramEnd"/>
      <w:r>
        <w:rPr>
          <w:b/>
          <w:sz w:val="22"/>
          <w:szCs w:val="18"/>
        </w:rPr>
        <w:t xml:space="preserve"> 14-15: $10,000</w:t>
      </w:r>
    </w:p>
    <w:p w14:paraId="38D9CBDD" w14:textId="0B68488D" w:rsidR="00C1192E" w:rsidRDefault="00C1192E" w:rsidP="003F0962">
      <w:pPr>
        <w:rPr>
          <w:b/>
          <w:sz w:val="22"/>
          <w:szCs w:val="18"/>
        </w:rPr>
      </w:pPr>
      <w:r>
        <w:rPr>
          <w:b/>
          <w:sz w:val="22"/>
          <w:szCs w:val="18"/>
        </w:rPr>
        <w:t>Campus Ambassadors: FY 14-15:</w:t>
      </w:r>
    </w:p>
    <w:p w14:paraId="7446EDCD" w14:textId="48138886" w:rsidR="00C1192E" w:rsidRPr="00C1192E" w:rsidRDefault="00C1192E" w:rsidP="003F0962">
      <w:pPr>
        <w:rPr>
          <w:b/>
          <w:i/>
          <w:sz w:val="22"/>
          <w:szCs w:val="18"/>
        </w:rPr>
      </w:pPr>
      <w:r w:rsidRPr="00C1192E">
        <w:rPr>
          <w:b/>
          <w:i/>
          <w:sz w:val="22"/>
          <w:szCs w:val="18"/>
        </w:rPr>
        <w:t>(Tabling</w:t>
      </w:r>
      <w:r>
        <w:rPr>
          <w:b/>
          <w:i/>
          <w:sz w:val="22"/>
          <w:szCs w:val="18"/>
        </w:rPr>
        <w:t xml:space="preserve"> till discussion on the budget Request</w:t>
      </w:r>
      <w:r w:rsidRPr="00C1192E">
        <w:rPr>
          <w:b/>
          <w:i/>
          <w:sz w:val="22"/>
          <w:szCs w:val="18"/>
        </w:rPr>
        <w:t>)</w:t>
      </w:r>
    </w:p>
    <w:p w14:paraId="2D43BD07" w14:textId="42E104CE" w:rsidR="00C1192E" w:rsidRDefault="00C1192E" w:rsidP="003F0962">
      <w:pPr>
        <w:rPr>
          <w:b/>
          <w:sz w:val="22"/>
          <w:szCs w:val="18"/>
        </w:rPr>
      </w:pPr>
      <w:r>
        <w:rPr>
          <w:b/>
          <w:sz w:val="22"/>
          <w:szCs w:val="18"/>
        </w:rPr>
        <w:t>Legal Counseling: FY 14-15</w:t>
      </w:r>
      <w:proofErr w:type="gramStart"/>
      <w:r>
        <w:rPr>
          <w:b/>
          <w:sz w:val="22"/>
          <w:szCs w:val="18"/>
        </w:rPr>
        <w:t>:</w:t>
      </w:r>
      <w:r w:rsidR="0091207E">
        <w:rPr>
          <w:b/>
          <w:sz w:val="22"/>
          <w:szCs w:val="18"/>
        </w:rPr>
        <w:t>$</w:t>
      </w:r>
      <w:proofErr w:type="gramEnd"/>
      <w:r w:rsidR="0091207E">
        <w:rPr>
          <w:b/>
          <w:sz w:val="22"/>
          <w:szCs w:val="18"/>
        </w:rPr>
        <w:t>6,000</w:t>
      </w:r>
    </w:p>
    <w:p w14:paraId="0C1ED5A5" w14:textId="4F7DC49A" w:rsidR="00C1192E" w:rsidRDefault="00C1192E" w:rsidP="003F0962">
      <w:pPr>
        <w:rPr>
          <w:b/>
          <w:sz w:val="22"/>
          <w:szCs w:val="18"/>
        </w:rPr>
      </w:pPr>
      <w:r>
        <w:rPr>
          <w:b/>
          <w:sz w:val="22"/>
          <w:szCs w:val="18"/>
        </w:rPr>
        <w:t>Evening &amp; Off Campus Events: FY 14-15:</w:t>
      </w:r>
      <w:r w:rsidR="0091207E">
        <w:rPr>
          <w:b/>
          <w:sz w:val="22"/>
          <w:szCs w:val="18"/>
        </w:rPr>
        <w:t xml:space="preserve"> $1,500</w:t>
      </w:r>
    </w:p>
    <w:p w14:paraId="36A4C434" w14:textId="181934B1" w:rsidR="00C1192E" w:rsidRDefault="00C1192E" w:rsidP="003F0962">
      <w:pPr>
        <w:rPr>
          <w:b/>
          <w:sz w:val="22"/>
          <w:szCs w:val="18"/>
        </w:rPr>
      </w:pPr>
      <w:r>
        <w:rPr>
          <w:b/>
          <w:sz w:val="22"/>
          <w:szCs w:val="18"/>
        </w:rPr>
        <w:t>Library Books: FY 14-15:</w:t>
      </w:r>
    </w:p>
    <w:p w14:paraId="26EC1ECA" w14:textId="2122ED11" w:rsidR="0091207E" w:rsidRPr="0091207E" w:rsidRDefault="0091207E" w:rsidP="003F0962">
      <w:pPr>
        <w:rPr>
          <w:b/>
          <w:i/>
          <w:sz w:val="22"/>
          <w:szCs w:val="18"/>
        </w:rPr>
      </w:pPr>
      <w:r>
        <w:rPr>
          <w:b/>
          <w:sz w:val="22"/>
          <w:szCs w:val="18"/>
        </w:rPr>
        <w:t>(</w:t>
      </w:r>
      <w:r>
        <w:rPr>
          <w:b/>
          <w:i/>
          <w:sz w:val="22"/>
          <w:szCs w:val="18"/>
        </w:rPr>
        <w:t>Tabling till discussion on the Budget Request)</w:t>
      </w:r>
    </w:p>
    <w:p w14:paraId="05E5A7F2" w14:textId="7E6A63D3" w:rsidR="00C1192E" w:rsidRDefault="00C1192E" w:rsidP="003F0962">
      <w:pPr>
        <w:rPr>
          <w:b/>
          <w:sz w:val="22"/>
          <w:szCs w:val="18"/>
        </w:rPr>
      </w:pPr>
      <w:r>
        <w:rPr>
          <w:b/>
          <w:sz w:val="22"/>
          <w:szCs w:val="18"/>
        </w:rPr>
        <w:t>Media Center: FY 14-15:</w:t>
      </w:r>
      <w:r w:rsidR="0091207E">
        <w:rPr>
          <w:b/>
          <w:sz w:val="22"/>
          <w:szCs w:val="18"/>
        </w:rPr>
        <w:t xml:space="preserve"> $5250</w:t>
      </w:r>
    </w:p>
    <w:p w14:paraId="53ED646A" w14:textId="77777777" w:rsidR="0091207E" w:rsidRDefault="0091207E" w:rsidP="003F0962">
      <w:pPr>
        <w:rPr>
          <w:b/>
          <w:sz w:val="22"/>
          <w:szCs w:val="18"/>
        </w:rPr>
      </w:pPr>
    </w:p>
    <w:p w14:paraId="63DC4921" w14:textId="3431A9AE" w:rsidR="00315899" w:rsidRDefault="00315899" w:rsidP="003F0962">
      <w:pPr>
        <w:rPr>
          <w:b/>
          <w:sz w:val="22"/>
          <w:szCs w:val="18"/>
        </w:rPr>
      </w:pPr>
      <w:r>
        <w:rPr>
          <w:b/>
          <w:sz w:val="22"/>
          <w:szCs w:val="18"/>
        </w:rPr>
        <w:t xml:space="preserve">CAP Community Ambassador Program: </w:t>
      </w:r>
      <w:r w:rsidR="00706C87">
        <w:rPr>
          <w:b/>
          <w:sz w:val="22"/>
          <w:szCs w:val="18"/>
        </w:rPr>
        <w:t xml:space="preserve">Fully Funded </w:t>
      </w:r>
      <w:r w:rsidR="00301635">
        <w:rPr>
          <w:b/>
          <w:sz w:val="22"/>
          <w:szCs w:val="18"/>
        </w:rPr>
        <w:t>$</w:t>
      </w:r>
      <w:r w:rsidR="00706C87">
        <w:rPr>
          <w:b/>
          <w:sz w:val="22"/>
          <w:szCs w:val="18"/>
        </w:rPr>
        <w:t>5</w:t>
      </w:r>
      <w:r w:rsidR="00301635">
        <w:rPr>
          <w:b/>
          <w:sz w:val="22"/>
          <w:szCs w:val="18"/>
        </w:rPr>
        <w:t>,</w:t>
      </w:r>
      <w:r w:rsidR="00706C87">
        <w:rPr>
          <w:b/>
          <w:sz w:val="22"/>
          <w:szCs w:val="18"/>
        </w:rPr>
        <w:t xml:space="preserve">400 * </w:t>
      </w:r>
    </w:p>
    <w:p w14:paraId="50758491" w14:textId="770D3D77" w:rsidR="00706C87" w:rsidRDefault="00706C87" w:rsidP="003F0962">
      <w:pPr>
        <w:rPr>
          <w:b/>
          <w:sz w:val="22"/>
          <w:szCs w:val="18"/>
        </w:rPr>
      </w:pPr>
      <w:r>
        <w:rPr>
          <w:b/>
          <w:sz w:val="22"/>
          <w:szCs w:val="18"/>
        </w:rPr>
        <w:t xml:space="preserve">Library Reserve: </w:t>
      </w:r>
      <w:r w:rsidR="00301635">
        <w:rPr>
          <w:b/>
          <w:sz w:val="22"/>
          <w:szCs w:val="18"/>
        </w:rPr>
        <w:t>$15,000</w:t>
      </w:r>
    </w:p>
    <w:p w14:paraId="14EE5387" w14:textId="2BA14FBB" w:rsidR="00315899" w:rsidRDefault="00301635" w:rsidP="003F0962">
      <w:pPr>
        <w:rPr>
          <w:b/>
          <w:sz w:val="22"/>
          <w:szCs w:val="18"/>
        </w:rPr>
      </w:pPr>
      <w:r>
        <w:rPr>
          <w:b/>
          <w:sz w:val="22"/>
          <w:szCs w:val="18"/>
        </w:rPr>
        <w:t xml:space="preserve">Community Service Project Abroad Program: $2,000 </w:t>
      </w:r>
    </w:p>
    <w:p w14:paraId="6764177B" w14:textId="77777777" w:rsidR="00C1192E" w:rsidRPr="001B5C45" w:rsidRDefault="00C1192E" w:rsidP="003F0962">
      <w:pPr>
        <w:rPr>
          <w:b/>
          <w:sz w:val="22"/>
          <w:szCs w:val="18"/>
        </w:rPr>
      </w:pPr>
    </w:p>
    <w:p w14:paraId="16234519" w14:textId="77777777" w:rsidR="003F0962" w:rsidRDefault="003F0962" w:rsidP="003F0962">
      <w:pPr>
        <w:rPr>
          <w:b/>
          <w:sz w:val="22"/>
          <w:szCs w:val="18"/>
        </w:rPr>
      </w:pPr>
      <w:r>
        <w:rPr>
          <w:b/>
          <w:sz w:val="22"/>
          <w:szCs w:val="18"/>
        </w:rPr>
        <w:t>VIII.</w:t>
      </w:r>
      <w:r>
        <w:rPr>
          <w:b/>
          <w:sz w:val="22"/>
          <w:szCs w:val="18"/>
        </w:rPr>
        <w:tab/>
      </w:r>
      <w:r w:rsidRPr="00C42E8D">
        <w:rPr>
          <w:b/>
          <w:sz w:val="22"/>
          <w:szCs w:val="18"/>
        </w:rPr>
        <w:t>Report</w:t>
      </w:r>
      <w:r>
        <w:rPr>
          <w:b/>
          <w:sz w:val="22"/>
          <w:szCs w:val="18"/>
        </w:rPr>
        <w:t>s</w:t>
      </w:r>
    </w:p>
    <w:p w14:paraId="621E9FBB" w14:textId="5270FA9D" w:rsidR="003F0962" w:rsidRPr="004D587D" w:rsidRDefault="004D587D" w:rsidP="003F0962">
      <w:pPr>
        <w:rPr>
          <w:sz w:val="22"/>
          <w:szCs w:val="18"/>
        </w:rPr>
      </w:pPr>
      <w:r>
        <w:rPr>
          <w:color w:val="FF0000"/>
          <w:sz w:val="22"/>
          <w:szCs w:val="18"/>
        </w:rPr>
        <w:tab/>
      </w:r>
      <w:r>
        <w:rPr>
          <w:sz w:val="22"/>
          <w:szCs w:val="18"/>
        </w:rPr>
        <w:t>None.</w:t>
      </w:r>
    </w:p>
    <w:p w14:paraId="4BE2A5FE" w14:textId="77777777" w:rsidR="003F0962" w:rsidRDefault="003F0962" w:rsidP="003F0962">
      <w:pPr>
        <w:pStyle w:val="Heading5"/>
        <w:tabs>
          <w:tab w:val="left" w:pos="720"/>
          <w:tab w:val="left" w:pos="1440"/>
          <w:tab w:val="left" w:pos="2160"/>
          <w:tab w:val="left" w:pos="2880"/>
          <w:tab w:val="left" w:pos="3600"/>
          <w:tab w:val="center" w:pos="4680"/>
        </w:tabs>
        <w:rPr>
          <w:sz w:val="22"/>
          <w:szCs w:val="18"/>
        </w:rPr>
      </w:pPr>
      <w:r>
        <w:rPr>
          <w:sz w:val="22"/>
          <w:szCs w:val="18"/>
        </w:rPr>
        <w:t>IX.</w:t>
      </w:r>
      <w:r>
        <w:rPr>
          <w:sz w:val="22"/>
          <w:szCs w:val="18"/>
        </w:rPr>
        <w:tab/>
      </w:r>
      <w:r w:rsidRPr="00C42E8D">
        <w:rPr>
          <w:sz w:val="22"/>
          <w:szCs w:val="18"/>
        </w:rPr>
        <w:t>Announcements (1 minute per item)</w:t>
      </w:r>
    </w:p>
    <w:p w14:paraId="5106F20A" w14:textId="52215425" w:rsidR="003F0962" w:rsidRPr="003F0962" w:rsidRDefault="004D587D" w:rsidP="003F0962">
      <w:r>
        <w:tab/>
        <w:t>March in March on March 3 last day to sign up is Thursday at 3pm.</w:t>
      </w:r>
      <w:bookmarkStart w:id="0" w:name="_GoBack"/>
      <w:bookmarkEnd w:id="0"/>
    </w:p>
    <w:p w14:paraId="128051A3" w14:textId="77777777" w:rsidR="003F0962" w:rsidRDefault="003F0962" w:rsidP="003F0962">
      <w:pPr>
        <w:rPr>
          <w:b/>
          <w:sz w:val="22"/>
          <w:szCs w:val="22"/>
        </w:rPr>
      </w:pPr>
      <w:r>
        <w:rPr>
          <w:b/>
          <w:sz w:val="22"/>
          <w:szCs w:val="22"/>
        </w:rPr>
        <w:t>X</w:t>
      </w:r>
      <w:r w:rsidRPr="00077BFB">
        <w:rPr>
          <w:b/>
          <w:sz w:val="22"/>
          <w:szCs w:val="22"/>
        </w:rPr>
        <w:t xml:space="preserve">.      </w:t>
      </w:r>
      <w:r>
        <w:rPr>
          <w:b/>
          <w:sz w:val="22"/>
          <w:szCs w:val="22"/>
        </w:rPr>
        <w:t>Commendations</w:t>
      </w:r>
    </w:p>
    <w:p w14:paraId="5FC8922F" w14:textId="05A6BBAA" w:rsidR="003F0962" w:rsidRPr="003F0962" w:rsidRDefault="004D587D" w:rsidP="003F0962">
      <w:pPr>
        <w:rPr>
          <w:b/>
          <w:sz w:val="22"/>
          <w:szCs w:val="22"/>
        </w:rPr>
      </w:pPr>
      <w:r>
        <w:rPr>
          <w:b/>
          <w:sz w:val="22"/>
          <w:szCs w:val="22"/>
        </w:rPr>
        <w:tab/>
        <w:t>None.</w:t>
      </w:r>
    </w:p>
    <w:p w14:paraId="2C9D0937" w14:textId="77777777" w:rsidR="003F0962" w:rsidRDefault="003F0962" w:rsidP="003F0962">
      <w:pPr>
        <w:rPr>
          <w:b/>
          <w:sz w:val="22"/>
          <w:szCs w:val="18"/>
        </w:rPr>
      </w:pPr>
      <w:r>
        <w:rPr>
          <w:b/>
          <w:sz w:val="22"/>
        </w:rPr>
        <w:t xml:space="preserve">XI.    </w:t>
      </w:r>
      <w:r w:rsidRPr="005209F3">
        <w:rPr>
          <w:b/>
          <w:sz w:val="22"/>
          <w:szCs w:val="18"/>
        </w:rPr>
        <w:t>Adjournment</w:t>
      </w:r>
    </w:p>
    <w:p w14:paraId="687A211A" w14:textId="4131E6E0" w:rsidR="004D587D" w:rsidRDefault="004D587D" w:rsidP="003F0962">
      <w:pPr>
        <w:rPr>
          <w:sz w:val="22"/>
          <w:szCs w:val="18"/>
        </w:rPr>
      </w:pPr>
      <w:r>
        <w:rPr>
          <w:b/>
          <w:sz w:val="22"/>
          <w:szCs w:val="18"/>
        </w:rPr>
        <w:lastRenderedPageBreak/>
        <w:t>Adjourned at 4:56 pm.</w:t>
      </w:r>
    </w:p>
    <w:p w14:paraId="1F774B4A" w14:textId="77777777" w:rsidR="003F0962" w:rsidRDefault="003F0962" w:rsidP="003F0962">
      <w:pPr>
        <w:tabs>
          <w:tab w:val="left" w:pos="630"/>
        </w:tabs>
        <w:rPr>
          <w:sz w:val="20"/>
          <w:szCs w:val="18"/>
        </w:rPr>
      </w:pPr>
      <w:r>
        <w:rPr>
          <w:sz w:val="20"/>
          <w:szCs w:val="18"/>
        </w:rPr>
        <w:tab/>
      </w:r>
    </w:p>
    <w:p w14:paraId="3E901439" w14:textId="77777777" w:rsidR="003F0962" w:rsidRPr="00C42E8D" w:rsidRDefault="003F0962" w:rsidP="003F0962">
      <w:pPr>
        <w:tabs>
          <w:tab w:val="left" w:pos="630"/>
        </w:tabs>
        <w:rPr>
          <w:sz w:val="21"/>
          <w:szCs w:val="18"/>
        </w:rPr>
      </w:pPr>
      <w:r>
        <w:rPr>
          <w:sz w:val="20"/>
          <w:szCs w:val="18"/>
        </w:rPr>
        <w:tab/>
      </w:r>
      <w:r w:rsidRPr="00C42E8D">
        <w:rPr>
          <w:sz w:val="21"/>
          <w:szCs w:val="18"/>
        </w:rPr>
        <w:t xml:space="preserve"> Prepared by,</w:t>
      </w:r>
    </w:p>
    <w:p w14:paraId="3864AD58" w14:textId="77777777" w:rsidR="003F0962" w:rsidRPr="00880E84" w:rsidRDefault="003F0962" w:rsidP="003F0962">
      <w:pPr>
        <w:tabs>
          <w:tab w:val="left" w:pos="630"/>
        </w:tabs>
        <w:rPr>
          <w:sz w:val="21"/>
          <w:szCs w:val="18"/>
        </w:rPr>
      </w:pPr>
      <w:r w:rsidRPr="00880E84">
        <w:rPr>
          <w:sz w:val="21"/>
          <w:szCs w:val="18"/>
        </w:rPr>
        <w:tab/>
        <w:t>Lauren Wilson</w:t>
      </w:r>
    </w:p>
    <w:p w14:paraId="095ACC42" w14:textId="77777777" w:rsidR="003F0962" w:rsidRPr="00880E84" w:rsidRDefault="003F0962" w:rsidP="003F0962">
      <w:pPr>
        <w:tabs>
          <w:tab w:val="left" w:pos="630"/>
        </w:tabs>
        <w:rPr>
          <w:sz w:val="21"/>
          <w:szCs w:val="18"/>
        </w:rPr>
      </w:pPr>
      <w:r w:rsidRPr="00880E84">
        <w:rPr>
          <w:sz w:val="21"/>
          <w:szCs w:val="18"/>
        </w:rPr>
        <w:tab/>
        <w:t>ASFC Secretary</w:t>
      </w:r>
    </w:p>
    <w:p w14:paraId="7B5AB7CB" w14:textId="77777777" w:rsidR="003F0962" w:rsidRPr="00880E84" w:rsidRDefault="003F0962" w:rsidP="003F0962">
      <w:pPr>
        <w:tabs>
          <w:tab w:val="left" w:pos="630"/>
        </w:tabs>
        <w:rPr>
          <w:sz w:val="21"/>
          <w:szCs w:val="18"/>
        </w:rPr>
      </w:pPr>
      <w:r w:rsidRPr="00880E84">
        <w:rPr>
          <w:sz w:val="21"/>
          <w:szCs w:val="18"/>
        </w:rPr>
        <w:tab/>
        <w:t>asfcsec@fhda.edu</w:t>
      </w:r>
    </w:p>
    <w:p w14:paraId="6249F34F" w14:textId="77777777" w:rsidR="003F0962" w:rsidRPr="00595359" w:rsidRDefault="003F0962" w:rsidP="003F0962">
      <w:pPr>
        <w:tabs>
          <w:tab w:val="left" w:pos="630"/>
        </w:tabs>
        <w:ind w:firstLine="630"/>
        <w:rPr>
          <w:sz w:val="20"/>
        </w:rPr>
      </w:pPr>
      <w:r w:rsidRPr="00880E84">
        <w:rPr>
          <w:sz w:val="21"/>
          <w:szCs w:val="18"/>
        </w:rPr>
        <w:t>(650) 949-7281</w:t>
      </w:r>
    </w:p>
    <w:p w14:paraId="4A08149C" w14:textId="77777777" w:rsidR="00A51B16" w:rsidRDefault="00A51B16"/>
    <w:sectPr w:rsidR="00A51B16">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EDF77" w14:textId="77777777" w:rsidR="00301635" w:rsidRDefault="00301635" w:rsidP="003F0962">
      <w:r>
        <w:separator/>
      </w:r>
    </w:p>
  </w:endnote>
  <w:endnote w:type="continuationSeparator" w:id="0">
    <w:p w14:paraId="06E50F10" w14:textId="77777777" w:rsidR="00301635" w:rsidRDefault="00301635" w:rsidP="003F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B88A1" w14:textId="77777777" w:rsidR="00301635" w:rsidRDefault="00301635" w:rsidP="003F0962">
      <w:r>
        <w:separator/>
      </w:r>
    </w:p>
  </w:footnote>
  <w:footnote w:type="continuationSeparator" w:id="0">
    <w:p w14:paraId="00206FF9" w14:textId="77777777" w:rsidR="00301635" w:rsidRDefault="00301635" w:rsidP="003F0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C83272" w14:textId="77777777" w:rsidR="00301635" w:rsidRDefault="00301635">
    <w:pPr>
      <w:pStyle w:val="Header"/>
    </w:pPr>
    <w:r>
      <w:rPr>
        <w:noProof/>
        <w:sz w:val="20"/>
      </w:rPr>
      <w:pict w14:anchorId="741D64C5">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6AFC47E">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78BAD4C0" w14:textId="77777777" w:rsidR="00301635" w:rsidRDefault="00301635">
                <w:pPr>
                  <w:rPr>
                    <w:rFonts w:ascii="Copperplate Gothic Bold" w:hAnsi="Copperplate Gothic Bold"/>
                    <w:color w:val="000000"/>
                    <w:spacing w:val="12"/>
                    <w:sz w:val="6"/>
                    <w:vertAlign w:val="subscript"/>
                  </w:rPr>
                </w:pPr>
              </w:p>
              <w:p w14:paraId="3280BEF0" w14:textId="77777777" w:rsidR="00301635" w:rsidRDefault="00301635">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4011D10B">
        <v:shape id="_x0000_s1027" type="#_x0000_t202" style="position:absolute;margin-left:22.5pt;margin-top:11.95pt;width:549pt;height:48.6pt;z-index:-251658240;mso-wrap-edited:f" wrapcoords="0 0 21600 0 21600 21600 0 21600 0 0" filled="f" stroked="f">
          <v:textbox style="mso-next-textbox:#_x0000_s1027">
            <w:txbxContent>
              <w:p w14:paraId="30A97387" w14:textId="77777777" w:rsidR="00301635" w:rsidRDefault="00301635">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068D607A">
        <v:line id="_x0000_s1028"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62"/>
    <w:rsid w:val="001B5C45"/>
    <w:rsid w:val="00280E0F"/>
    <w:rsid w:val="00301635"/>
    <w:rsid w:val="00315899"/>
    <w:rsid w:val="00342443"/>
    <w:rsid w:val="003F0962"/>
    <w:rsid w:val="004851C2"/>
    <w:rsid w:val="004D587D"/>
    <w:rsid w:val="005F2EE7"/>
    <w:rsid w:val="006746F3"/>
    <w:rsid w:val="00706C87"/>
    <w:rsid w:val="00737E12"/>
    <w:rsid w:val="0091207E"/>
    <w:rsid w:val="00A51B16"/>
    <w:rsid w:val="00B301DA"/>
    <w:rsid w:val="00B41D5A"/>
    <w:rsid w:val="00C1192E"/>
    <w:rsid w:val="00CF0361"/>
    <w:rsid w:val="00E5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6A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62"/>
    <w:rPr>
      <w:rFonts w:ascii="Times New Roman" w:eastAsia="Times New Roman" w:hAnsi="Times New Roman" w:cs="Times New Roman"/>
      <w:szCs w:val="20"/>
    </w:rPr>
  </w:style>
  <w:style w:type="paragraph" w:styleId="Heading5">
    <w:name w:val="heading 5"/>
    <w:basedOn w:val="Normal"/>
    <w:next w:val="Normal"/>
    <w:link w:val="Heading5Char"/>
    <w:qFormat/>
    <w:rsid w:val="003F0962"/>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0962"/>
    <w:rPr>
      <w:rFonts w:ascii="Times New Roman" w:eastAsia="Times New Roman" w:hAnsi="Times New Roman" w:cs="Times New Roman"/>
      <w:b/>
      <w:sz w:val="20"/>
      <w:szCs w:val="20"/>
    </w:rPr>
  </w:style>
  <w:style w:type="paragraph" w:styleId="Header">
    <w:name w:val="header"/>
    <w:basedOn w:val="Normal"/>
    <w:link w:val="HeaderChar"/>
    <w:rsid w:val="003F0962"/>
    <w:pPr>
      <w:tabs>
        <w:tab w:val="center" w:pos="4320"/>
        <w:tab w:val="right" w:pos="8640"/>
      </w:tabs>
    </w:pPr>
  </w:style>
  <w:style w:type="character" w:customStyle="1" w:styleId="HeaderChar">
    <w:name w:val="Header Char"/>
    <w:basedOn w:val="DefaultParagraphFont"/>
    <w:link w:val="Header"/>
    <w:rsid w:val="003F0962"/>
    <w:rPr>
      <w:rFonts w:ascii="Times New Roman" w:eastAsia="Times New Roman" w:hAnsi="Times New Roman" w:cs="Times New Roman"/>
      <w:szCs w:val="20"/>
    </w:rPr>
  </w:style>
  <w:style w:type="paragraph" w:styleId="Title">
    <w:name w:val="Title"/>
    <w:basedOn w:val="Normal"/>
    <w:link w:val="TitleChar"/>
    <w:qFormat/>
    <w:rsid w:val="003F0962"/>
    <w:pPr>
      <w:jc w:val="center"/>
    </w:pPr>
    <w:rPr>
      <w:b/>
      <w:sz w:val="20"/>
    </w:rPr>
  </w:style>
  <w:style w:type="character" w:customStyle="1" w:styleId="TitleChar">
    <w:name w:val="Title Char"/>
    <w:basedOn w:val="DefaultParagraphFont"/>
    <w:link w:val="Title"/>
    <w:rsid w:val="003F096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3F0962"/>
    <w:pPr>
      <w:tabs>
        <w:tab w:val="center" w:pos="4320"/>
        <w:tab w:val="right" w:pos="8640"/>
      </w:tabs>
    </w:pPr>
  </w:style>
  <w:style w:type="character" w:customStyle="1" w:styleId="FooterChar">
    <w:name w:val="Footer Char"/>
    <w:basedOn w:val="DefaultParagraphFont"/>
    <w:link w:val="Footer"/>
    <w:uiPriority w:val="99"/>
    <w:rsid w:val="003F096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62"/>
    <w:rPr>
      <w:rFonts w:ascii="Times New Roman" w:eastAsia="Times New Roman" w:hAnsi="Times New Roman" w:cs="Times New Roman"/>
      <w:szCs w:val="20"/>
    </w:rPr>
  </w:style>
  <w:style w:type="paragraph" w:styleId="Heading5">
    <w:name w:val="heading 5"/>
    <w:basedOn w:val="Normal"/>
    <w:next w:val="Normal"/>
    <w:link w:val="Heading5Char"/>
    <w:qFormat/>
    <w:rsid w:val="003F0962"/>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0962"/>
    <w:rPr>
      <w:rFonts w:ascii="Times New Roman" w:eastAsia="Times New Roman" w:hAnsi="Times New Roman" w:cs="Times New Roman"/>
      <w:b/>
      <w:sz w:val="20"/>
      <w:szCs w:val="20"/>
    </w:rPr>
  </w:style>
  <w:style w:type="paragraph" w:styleId="Header">
    <w:name w:val="header"/>
    <w:basedOn w:val="Normal"/>
    <w:link w:val="HeaderChar"/>
    <w:rsid w:val="003F0962"/>
    <w:pPr>
      <w:tabs>
        <w:tab w:val="center" w:pos="4320"/>
        <w:tab w:val="right" w:pos="8640"/>
      </w:tabs>
    </w:pPr>
  </w:style>
  <w:style w:type="character" w:customStyle="1" w:styleId="HeaderChar">
    <w:name w:val="Header Char"/>
    <w:basedOn w:val="DefaultParagraphFont"/>
    <w:link w:val="Header"/>
    <w:rsid w:val="003F0962"/>
    <w:rPr>
      <w:rFonts w:ascii="Times New Roman" w:eastAsia="Times New Roman" w:hAnsi="Times New Roman" w:cs="Times New Roman"/>
      <w:szCs w:val="20"/>
    </w:rPr>
  </w:style>
  <w:style w:type="paragraph" w:styleId="Title">
    <w:name w:val="Title"/>
    <w:basedOn w:val="Normal"/>
    <w:link w:val="TitleChar"/>
    <w:qFormat/>
    <w:rsid w:val="003F0962"/>
    <w:pPr>
      <w:jc w:val="center"/>
    </w:pPr>
    <w:rPr>
      <w:b/>
      <w:sz w:val="20"/>
    </w:rPr>
  </w:style>
  <w:style w:type="character" w:customStyle="1" w:styleId="TitleChar">
    <w:name w:val="Title Char"/>
    <w:basedOn w:val="DefaultParagraphFont"/>
    <w:link w:val="Title"/>
    <w:rsid w:val="003F096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3F0962"/>
    <w:pPr>
      <w:tabs>
        <w:tab w:val="center" w:pos="4320"/>
        <w:tab w:val="right" w:pos="8640"/>
      </w:tabs>
    </w:pPr>
  </w:style>
  <w:style w:type="character" w:customStyle="1" w:styleId="FooterChar">
    <w:name w:val="Footer Char"/>
    <w:basedOn w:val="DefaultParagraphFont"/>
    <w:link w:val="Footer"/>
    <w:uiPriority w:val="99"/>
    <w:rsid w:val="003F09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535</Words>
  <Characters>3052</Characters>
  <Application>Microsoft Macintosh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cp:lastModifiedBy>
  <cp:revision>4</cp:revision>
  <cp:lastPrinted>2014-02-25T21:17:00Z</cp:lastPrinted>
  <dcterms:created xsi:type="dcterms:W3CDTF">2014-02-25T21:13:00Z</dcterms:created>
  <dcterms:modified xsi:type="dcterms:W3CDTF">2014-02-26T00:58:00Z</dcterms:modified>
</cp:coreProperties>
</file>