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1061F7" w14:textId="184B26ED" w:rsidR="009768A1" w:rsidRPr="00776F2F" w:rsidRDefault="009768A1" w:rsidP="00776F2F">
      <w:pPr>
        <w:jc w:val="center"/>
        <w:rPr>
          <w:rFonts w:ascii="Baskerville" w:hAnsi="Baskerville"/>
        </w:rPr>
      </w:pPr>
      <w:r>
        <w:rPr>
          <w:rFonts w:ascii="Baskerville" w:hAnsi="Baskerville"/>
          <w:noProof/>
        </w:rPr>
        <mc:AlternateContent>
          <mc:Choice Requires="wps">
            <w:drawing>
              <wp:anchor distT="0" distB="0" distL="114300" distR="114300" simplePos="0" relativeHeight="251659264" behindDoc="0" locked="0" layoutInCell="1" allowOverlap="1" wp14:anchorId="31F764A7" wp14:editId="0AC169F8">
                <wp:simplePos x="0" y="0"/>
                <wp:positionH relativeFrom="column">
                  <wp:posOffset>0</wp:posOffset>
                </wp:positionH>
                <wp:positionV relativeFrom="paragraph">
                  <wp:posOffset>228600</wp:posOffset>
                </wp:positionV>
                <wp:extent cx="8686800" cy="1285240"/>
                <wp:effectExtent l="0" t="0" r="25400" b="35560"/>
                <wp:wrapSquare wrapText="bothSides"/>
                <wp:docPr id="2" name="Text Box 2"/>
                <wp:cNvGraphicFramePr/>
                <a:graphic xmlns:a="http://schemas.openxmlformats.org/drawingml/2006/main">
                  <a:graphicData uri="http://schemas.microsoft.com/office/word/2010/wordprocessingShape">
                    <wps:wsp>
                      <wps:cNvSpPr txBox="1"/>
                      <wps:spPr>
                        <a:xfrm>
                          <a:off x="0" y="0"/>
                          <a:ext cx="8686800" cy="1285240"/>
                        </a:xfrm>
                        <a:prstGeom prst="rect">
                          <a:avLst/>
                        </a:prstGeom>
                        <a:noFill/>
                        <a:ln w="12700" cmpd="sng">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172725C" w14:textId="77777777" w:rsidR="00F96B52" w:rsidRPr="008D5DE3" w:rsidRDefault="00F96B52" w:rsidP="009768A1">
                            <w:pPr>
                              <w:jc w:val="center"/>
                              <w:rPr>
                                <w:rFonts w:ascii="Baskerville" w:hAnsi="Baskerville"/>
                              </w:rPr>
                            </w:pPr>
                            <w:r w:rsidRPr="008D5DE3">
                              <w:rPr>
                                <w:rFonts w:ascii="Baskerville" w:hAnsi="Baskerville"/>
                                <w:noProof/>
                              </w:rPr>
                              <w:drawing>
                                <wp:inline distT="0" distB="0" distL="0" distR="0" wp14:anchorId="67F1075E" wp14:editId="73703F72">
                                  <wp:extent cx="719667" cy="46731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9667" cy="467316"/>
                                          </a:xfrm>
                                          <a:prstGeom prst="rect">
                                            <a:avLst/>
                                          </a:prstGeom>
                                          <a:noFill/>
                                          <a:ln>
                                            <a:noFill/>
                                          </a:ln>
                                        </pic:spPr>
                                      </pic:pic>
                                    </a:graphicData>
                                  </a:graphic>
                                </wp:inline>
                              </w:drawing>
                            </w:r>
                          </w:p>
                          <w:p w14:paraId="0AB02A6A" w14:textId="77777777" w:rsidR="00F96B52" w:rsidRPr="008D5DE3" w:rsidRDefault="00F96B52" w:rsidP="009768A1">
                            <w:pPr>
                              <w:jc w:val="center"/>
                              <w:rPr>
                                <w:rFonts w:ascii="Baskerville" w:hAnsi="Baskerville"/>
                                <w:b/>
                              </w:rPr>
                            </w:pPr>
                            <w:r w:rsidRPr="008D5DE3">
                              <w:rPr>
                                <w:rFonts w:ascii="Baskerville" w:hAnsi="Baskerville"/>
                                <w:b/>
                              </w:rPr>
                              <w:t>FOOTHILL COLLEGE</w:t>
                            </w:r>
                          </w:p>
                          <w:p w14:paraId="2357CD45" w14:textId="77777777" w:rsidR="00F96B52" w:rsidRPr="008D5DE3" w:rsidRDefault="00F96B52" w:rsidP="009768A1">
                            <w:pPr>
                              <w:jc w:val="center"/>
                              <w:rPr>
                                <w:rFonts w:ascii="Baskerville" w:hAnsi="Baskerville"/>
                                <w:b/>
                              </w:rPr>
                            </w:pPr>
                            <w:r w:rsidRPr="008D5DE3">
                              <w:rPr>
                                <w:rFonts w:ascii="Baskerville" w:hAnsi="Baskerville"/>
                                <w:b/>
                              </w:rPr>
                              <w:t>Planning and Resource Council (</w:t>
                            </w:r>
                            <w:proofErr w:type="spellStart"/>
                            <w:r w:rsidRPr="008D5DE3">
                              <w:rPr>
                                <w:rFonts w:ascii="Baskerville" w:hAnsi="Baskerville"/>
                                <w:b/>
                              </w:rPr>
                              <w:t>PaRC</w:t>
                            </w:r>
                            <w:proofErr w:type="spellEnd"/>
                            <w:r w:rsidRPr="008D5DE3">
                              <w:rPr>
                                <w:rFonts w:ascii="Baskerville" w:hAnsi="Baskerville"/>
                                <w:b/>
                              </w:rPr>
                              <w:t>)</w:t>
                            </w:r>
                          </w:p>
                          <w:p w14:paraId="7A6AA2B6" w14:textId="0710ED90" w:rsidR="00F96B52" w:rsidRPr="008D5DE3" w:rsidRDefault="00F96B52" w:rsidP="009768A1">
                            <w:pPr>
                              <w:jc w:val="center"/>
                              <w:rPr>
                                <w:rFonts w:ascii="Baskerville" w:hAnsi="Baskerville"/>
                                <w:b/>
                              </w:rPr>
                            </w:pPr>
                            <w:r>
                              <w:rPr>
                                <w:rFonts w:ascii="Baskerville" w:hAnsi="Baskerville"/>
                                <w:b/>
                              </w:rPr>
                              <w:t>Wednesday, December 07, 2016</w:t>
                            </w:r>
                          </w:p>
                          <w:p w14:paraId="4F00DA59" w14:textId="3B978785" w:rsidR="00F96B52" w:rsidRPr="008D5DE3" w:rsidRDefault="00F96B52" w:rsidP="009768A1">
                            <w:pPr>
                              <w:jc w:val="center"/>
                              <w:rPr>
                                <w:rFonts w:ascii="Baskerville" w:hAnsi="Baskerville"/>
                                <w:b/>
                              </w:rPr>
                            </w:pPr>
                            <w:r>
                              <w:rPr>
                                <w:rFonts w:ascii="Baskerville" w:hAnsi="Baskerville"/>
                                <w:b/>
                              </w:rPr>
                              <w:t>MEETING MINUTES</w:t>
                            </w:r>
                          </w:p>
                          <w:p w14:paraId="7AE8C600" w14:textId="77777777" w:rsidR="00F96B52" w:rsidRDefault="00F96B5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2" o:spid="_x0000_s1026" type="#_x0000_t202" style="position:absolute;left:0;text-align:left;margin-left:0;margin-top:18pt;width:684pt;height:101.2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" filled="f" strokecolor="black [3213]" strokeweight="1pt">
                <v:textbox>
                  <w:txbxContent>
                    <w:p w14:paraId="7172725C" w14:textId="77777777" w:rsidR="00F96B52" w:rsidRPr="008D5DE3" w:rsidRDefault="00F96B52" w:rsidP="009768A1">
                      <w:pPr>
                        <w:jc w:val="center"/>
                        <w:rPr>
                          <w:rFonts w:ascii="Baskerville" w:hAnsi="Baskerville"/>
                        </w:rPr>
                      </w:pPr>
                      <w:r w:rsidRPr="008D5DE3">
                        <w:rPr>
                          <w:rFonts w:ascii="Baskerville" w:hAnsi="Baskerville"/>
                          <w:noProof/>
                        </w:rPr>
                        <w:drawing>
                          <wp:inline distT="0" distB="0" distL="0" distR="0" wp14:anchorId="67F1075E" wp14:editId="73703F72">
                            <wp:extent cx="719667" cy="46731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19667" cy="467316"/>
                                    </a:xfrm>
                                    <a:prstGeom prst="rect">
                                      <a:avLst/>
                                    </a:prstGeom>
                                    <a:noFill/>
                                    <a:ln>
                                      <a:noFill/>
                                    </a:ln>
                                  </pic:spPr>
                                </pic:pic>
                              </a:graphicData>
                            </a:graphic>
                          </wp:inline>
                        </w:drawing>
                      </w:r>
                    </w:p>
                    <w:p w14:paraId="0AB02A6A" w14:textId="77777777" w:rsidR="00F96B52" w:rsidRPr="008D5DE3" w:rsidRDefault="00F96B52" w:rsidP="009768A1">
                      <w:pPr>
                        <w:jc w:val="center"/>
                        <w:rPr>
                          <w:rFonts w:ascii="Baskerville" w:hAnsi="Baskerville"/>
                          <w:b/>
                        </w:rPr>
                      </w:pPr>
                      <w:r w:rsidRPr="008D5DE3">
                        <w:rPr>
                          <w:rFonts w:ascii="Baskerville" w:hAnsi="Baskerville"/>
                          <w:b/>
                        </w:rPr>
                        <w:t>FOOTHILL COLLEGE</w:t>
                      </w:r>
                    </w:p>
                    <w:p w14:paraId="2357CD45" w14:textId="77777777" w:rsidR="00F96B52" w:rsidRPr="008D5DE3" w:rsidRDefault="00F96B52" w:rsidP="009768A1">
                      <w:pPr>
                        <w:jc w:val="center"/>
                        <w:rPr>
                          <w:rFonts w:ascii="Baskerville" w:hAnsi="Baskerville"/>
                          <w:b/>
                        </w:rPr>
                      </w:pPr>
                      <w:r w:rsidRPr="008D5DE3">
                        <w:rPr>
                          <w:rFonts w:ascii="Baskerville" w:hAnsi="Baskerville"/>
                          <w:b/>
                        </w:rPr>
                        <w:t>Planning and Resource Council (PaRC)</w:t>
                      </w:r>
                    </w:p>
                    <w:p w14:paraId="7A6AA2B6" w14:textId="0710ED90" w:rsidR="00F96B52" w:rsidRPr="008D5DE3" w:rsidRDefault="00F96B52" w:rsidP="009768A1">
                      <w:pPr>
                        <w:jc w:val="center"/>
                        <w:rPr>
                          <w:rFonts w:ascii="Baskerville" w:hAnsi="Baskerville"/>
                          <w:b/>
                        </w:rPr>
                      </w:pPr>
                      <w:r>
                        <w:rPr>
                          <w:rFonts w:ascii="Baskerville" w:hAnsi="Baskerville"/>
                          <w:b/>
                        </w:rPr>
                        <w:t>Wednesday, December 07, 2016</w:t>
                      </w:r>
                    </w:p>
                    <w:p w14:paraId="4F00DA59" w14:textId="3B978785" w:rsidR="00F96B52" w:rsidRPr="008D5DE3" w:rsidRDefault="00F96B52" w:rsidP="009768A1">
                      <w:pPr>
                        <w:jc w:val="center"/>
                        <w:rPr>
                          <w:rFonts w:ascii="Baskerville" w:hAnsi="Baskerville"/>
                          <w:b/>
                        </w:rPr>
                      </w:pPr>
                      <w:r>
                        <w:rPr>
                          <w:rFonts w:ascii="Baskerville" w:hAnsi="Baskerville"/>
                          <w:b/>
                        </w:rPr>
                        <w:t>MEETING MINUTES</w:t>
                      </w:r>
                    </w:p>
                    <w:p w14:paraId="7AE8C600" w14:textId="77777777" w:rsidR="00F96B52" w:rsidRDefault="00F96B52"/>
                  </w:txbxContent>
                </v:textbox>
                <w10:wrap type="square"/>
              </v:shape>
            </w:pict>
          </mc:Fallback>
        </mc:AlternateContent>
      </w:r>
    </w:p>
    <w:p w14:paraId="307EE5BD" w14:textId="77777777" w:rsidR="003E05C1" w:rsidRDefault="003E05C1">
      <w:pPr>
        <w:rPr>
          <w:rFonts w:ascii="Baskerville" w:hAnsi="Baskerville"/>
          <w:b/>
          <w:sz w:val="22"/>
          <w:szCs w:val="22"/>
        </w:rPr>
      </w:pPr>
    </w:p>
    <w:p w14:paraId="13F7EFF6" w14:textId="43C4ED0C" w:rsidR="009768A1" w:rsidRPr="00B85004" w:rsidRDefault="009768A1">
      <w:pPr>
        <w:rPr>
          <w:rFonts w:ascii="Baskerville" w:hAnsi="Baskerville" w:cs="Baskerville"/>
          <w:sz w:val="22"/>
          <w:szCs w:val="22"/>
        </w:rPr>
      </w:pPr>
      <w:r w:rsidRPr="00B85004">
        <w:rPr>
          <w:rFonts w:ascii="Baskerville" w:hAnsi="Baskerville" w:cs="Baskerville"/>
          <w:b/>
          <w:sz w:val="22"/>
          <w:szCs w:val="22"/>
        </w:rPr>
        <w:t>PURPOSE:</w:t>
      </w:r>
      <w:r w:rsidRPr="00B85004">
        <w:rPr>
          <w:rFonts w:ascii="Baskerville" w:hAnsi="Baskerville" w:cs="Baskerville"/>
          <w:sz w:val="22"/>
          <w:szCs w:val="22"/>
        </w:rPr>
        <w:t xml:space="preserve">  </w:t>
      </w:r>
      <w:r w:rsidRPr="00B85004">
        <w:rPr>
          <w:rFonts w:ascii="Baskerville" w:hAnsi="Baskerville" w:cs="Baskerville"/>
          <w:sz w:val="22"/>
          <w:szCs w:val="22"/>
        </w:rPr>
        <w:tab/>
      </w:r>
      <w:r w:rsidRPr="00B85004">
        <w:rPr>
          <w:rFonts w:ascii="Baskerville" w:hAnsi="Baskerville" w:cs="Baskerville"/>
          <w:sz w:val="22"/>
          <w:szCs w:val="22"/>
        </w:rPr>
        <w:tab/>
      </w:r>
      <w:r w:rsidRPr="00A8096C">
        <w:rPr>
          <w:rFonts w:ascii="Baskerville" w:hAnsi="Baskerville" w:cs="Baskerville"/>
          <w:sz w:val="20"/>
          <w:szCs w:val="20"/>
        </w:rPr>
        <w:t>Participatory Governance Leaders Meeting</w:t>
      </w:r>
    </w:p>
    <w:p w14:paraId="4FEB76BF" w14:textId="0B745494" w:rsidR="009768A1" w:rsidRPr="00B85004" w:rsidRDefault="009768A1" w:rsidP="00DF7D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053"/>
        </w:tabs>
        <w:rPr>
          <w:rFonts w:ascii="Baskerville" w:hAnsi="Baskerville" w:cs="Baskerville"/>
          <w:sz w:val="22"/>
          <w:szCs w:val="22"/>
        </w:rPr>
      </w:pPr>
      <w:r w:rsidRPr="00B85004">
        <w:rPr>
          <w:rFonts w:ascii="Baskerville" w:hAnsi="Baskerville" w:cs="Baskerville"/>
          <w:b/>
          <w:sz w:val="22"/>
          <w:szCs w:val="22"/>
        </w:rPr>
        <w:t>LOCATION:</w:t>
      </w:r>
      <w:r w:rsidRPr="00B85004">
        <w:rPr>
          <w:rFonts w:ascii="Baskerville" w:hAnsi="Baskerville" w:cs="Baskerville"/>
          <w:b/>
          <w:sz w:val="22"/>
          <w:szCs w:val="22"/>
        </w:rPr>
        <w:tab/>
      </w:r>
      <w:r w:rsidRPr="00B85004">
        <w:rPr>
          <w:rFonts w:ascii="Baskerville" w:hAnsi="Baskerville" w:cs="Baskerville"/>
          <w:sz w:val="22"/>
          <w:szCs w:val="22"/>
        </w:rPr>
        <w:tab/>
      </w:r>
      <w:r w:rsidR="00DF7DD3" w:rsidRPr="00A8096C">
        <w:rPr>
          <w:rFonts w:ascii="Baskerville" w:hAnsi="Baskerville" w:cs="Baskerville"/>
          <w:sz w:val="20"/>
          <w:szCs w:val="20"/>
        </w:rPr>
        <w:t xml:space="preserve">Administration Building  </w:t>
      </w:r>
      <w:proofErr w:type="gramStart"/>
      <w:r w:rsidR="00DF7DD3" w:rsidRPr="00A8096C">
        <w:rPr>
          <w:rFonts w:ascii="Baskerville" w:hAnsi="Baskerville" w:cs="Baskerville"/>
          <w:sz w:val="20"/>
          <w:szCs w:val="20"/>
        </w:rPr>
        <w:t>/</w:t>
      </w:r>
      <w:r w:rsidR="0059114E" w:rsidRPr="00A8096C">
        <w:rPr>
          <w:rFonts w:ascii="Baskerville" w:hAnsi="Baskerville" w:cs="Baskerville"/>
          <w:sz w:val="20"/>
          <w:szCs w:val="20"/>
        </w:rPr>
        <w:t xml:space="preserve">  </w:t>
      </w:r>
      <w:r w:rsidR="00DF7DD3" w:rsidRPr="00A8096C">
        <w:rPr>
          <w:rFonts w:ascii="Baskerville" w:hAnsi="Baskerville" w:cs="Baskerville"/>
          <w:sz w:val="20"/>
          <w:szCs w:val="20"/>
        </w:rPr>
        <w:t>Room</w:t>
      </w:r>
      <w:proofErr w:type="gramEnd"/>
      <w:r w:rsidR="00DF7DD3" w:rsidRPr="00A8096C">
        <w:rPr>
          <w:rFonts w:ascii="Baskerville" w:hAnsi="Baskerville" w:cs="Baskerville"/>
          <w:sz w:val="20"/>
          <w:szCs w:val="20"/>
        </w:rPr>
        <w:t xml:space="preserve"> 1901  /  </w:t>
      </w:r>
      <w:r w:rsidRPr="00A8096C">
        <w:rPr>
          <w:rFonts w:ascii="Baskerville" w:hAnsi="Baskerville" w:cs="Baskerville"/>
          <w:sz w:val="20"/>
          <w:szCs w:val="20"/>
        </w:rPr>
        <w:t xml:space="preserve">President’s Conference </w:t>
      </w:r>
      <w:r w:rsidR="00DF7DD3" w:rsidRPr="00A8096C">
        <w:rPr>
          <w:rFonts w:ascii="Baskerville" w:hAnsi="Baskerville" w:cs="Baskerville"/>
          <w:sz w:val="20"/>
          <w:szCs w:val="20"/>
        </w:rPr>
        <w:t>Room</w:t>
      </w:r>
    </w:p>
    <w:p w14:paraId="5872F819" w14:textId="092EB53A" w:rsidR="008331E5" w:rsidRPr="00B85004" w:rsidRDefault="009768A1" w:rsidP="008D5DE3">
      <w:pPr>
        <w:tabs>
          <w:tab w:val="left" w:pos="720"/>
          <w:tab w:val="left" w:pos="1440"/>
          <w:tab w:val="left" w:pos="2160"/>
          <w:tab w:val="left" w:pos="2880"/>
          <w:tab w:val="left" w:pos="3600"/>
          <w:tab w:val="left" w:pos="4387"/>
        </w:tabs>
        <w:rPr>
          <w:rFonts w:ascii="Baskerville" w:hAnsi="Baskerville" w:cs="Baskerville"/>
          <w:sz w:val="22"/>
          <w:szCs w:val="22"/>
        </w:rPr>
      </w:pPr>
      <w:r w:rsidRPr="00B85004">
        <w:rPr>
          <w:rFonts w:ascii="Baskerville" w:hAnsi="Baskerville" w:cs="Baskerville"/>
          <w:b/>
          <w:sz w:val="22"/>
          <w:szCs w:val="22"/>
        </w:rPr>
        <w:t>TIME:</w:t>
      </w:r>
      <w:r w:rsidRPr="00B85004">
        <w:rPr>
          <w:rFonts w:ascii="Baskerville" w:hAnsi="Baskerville" w:cs="Baskerville"/>
          <w:b/>
          <w:sz w:val="22"/>
          <w:szCs w:val="22"/>
        </w:rPr>
        <w:tab/>
      </w:r>
      <w:r w:rsidRPr="00B85004">
        <w:rPr>
          <w:rFonts w:ascii="Baskerville" w:hAnsi="Baskerville" w:cs="Baskerville"/>
          <w:sz w:val="22"/>
          <w:szCs w:val="22"/>
        </w:rPr>
        <w:tab/>
      </w:r>
      <w:r w:rsidR="008D5DE3" w:rsidRPr="00B85004">
        <w:rPr>
          <w:rFonts w:ascii="Baskerville" w:hAnsi="Baskerville" w:cs="Baskerville"/>
          <w:sz w:val="22"/>
          <w:szCs w:val="22"/>
        </w:rPr>
        <w:tab/>
      </w:r>
      <w:r w:rsidR="001A6267" w:rsidRPr="00A8096C">
        <w:rPr>
          <w:rFonts w:ascii="Baskerville" w:hAnsi="Baskerville" w:cs="Baskerville"/>
          <w:sz w:val="20"/>
          <w:szCs w:val="20"/>
        </w:rPr>
        <w:t>1:30 – 3:0</w:t>
      </w:r>
      <w:r w:rsidRPr="00A8096C">
        <w:rPr>
          <w:rFonts w:ascii="Baskerville" w:hAnsi="Baskerville" w:cs="Baskerville"/>
          <w:sz w:val="20"/>
          <w:szCs w:val="20"/>
        </w:rPr>
        <w:t>0 PM</w:t>
      </w:r>
      <w:r w:rsidR="008D5DE3" w:rsidRPr="00A8096C">
        <w:rPr>
          <w:rFonts w:ascii="Baskerville" w:hAnsi="Baskerville" w:cs="Baskerville"/>
          <w:sz w:val="20"/>
          <w:szCs w:val="20"/>
        </w:rPr>
        <w:t xml:space="preserve">  </w:t>
      </w:r>
      <w:proofErr w:type="gramStart"/>
      <w:r w:rsidR="008D5DE3" w:rsidRPr="00A8096C">
        <w:rPr>
          <w:rFonts w:ascii="Baskerville" w:hAnsi="Baskerville" w:cs="Baskerville"/>
          <w:sz w:val="20"/>
          <w:szCs w:val="20"/>
        </w:rPr>
        <w:t>/  First</w:t>
      </w:r>
      <w:proofErr w:type="gramEnd"/>
      <w:r w:rsidR="008D5DE3" w:rsidRPr="00A8096C">
        <w:rPr>
          <w:rFonts w:ascii="Baskerville" w:hAnsi="Baskerville" w:cs="Baskerville"/>
          <w:sz w:val="20"/>
          <w:szCs w:val="20"/>
        </w:rPr>
        <w:t xml:space="preserve"> and Third Wednesdays</w:t>
      </w:r>
    </w:p>
    <w:p w14:paraId="75A6492E" w14:textId="21175CAD" w:rsidR="009768A1" w:rsidRPr="00B85004" w:rsidRDefault="009768A1">
      <w:pPr>
        <w:rPr>
          <w:rFonts w:ascii="Baskerville" w:hAnsi="Baskerville" w:cs="Baskerville"/>
          <w:sz w:val="22"/>
          <w:szCs w:val="22"/>
        </w:rPr>
      </w:pPr>
      <w:r w:rsidRPr="00B85004">
        <w:rPr>
          <w:rFonts w:ascii="Baskerville" w:hAnsi="Baskerville" w:cs="Baskerville"/>
          <w:sz w:val="22"/>
          <w:szCs w:val="22"/>
        </w:rPr>
        <w:tab/>
      </w:r>
      <w:r w:rsidRPr="00B85004">
        <w:rPr>
          <w:rFonts w:ascii="Baskerville" w:hAnsi="Baskerville" w:cs="Baskerville"/>
          <w:sz w:val="22"/>
          <w:szCs w:val="22"/>
        </w:rPr>
        <w:tab/>
      </w:r>
    </w:p>
    <w:tbl>
      <w:tblPr>
        <w:tblStyle w:val="TableGrid"/>
        <w:tblW w:w="13680" w:type="dxa"/>
        <w:tblInd w:w="108" w:type="dxa"/>
        <w:tblLayout w:type="fixed"/>
        <w:tblLook w:val="04A0" w:firstRow="1" w:lastRow="0" w:firstColumn="1" w:lastColumn="0" w:noHBand="0" w:noVBand="1"/>
      </w:tblPr>
      <w:tblGrid>
        <w:gridCol w:w="900"/>
        <w:gridCol w:w="1080"/>
        <w:gridCol w:w="6570"/>
        <w:gridCol w:w="2340"/>
        <w:gridCol w:w="2790"/>
      </w:tblGrid>
      <w:tr w:rsidR="000566EE" w:rsidRPr="00500D45" w14:paraId="42722983" w14:textId="77777777" w:rsidTr="000566EE">
        <w:trPr>
          <w:trHeight w:val="297"/>
        </w:trPr>
        <w:tc>
          <w:tcPr>
            <w:tcW w:w="900" w:type="dxa"/>
          </w:tcPr>
          <w:p w14:paraId="7821D8C4" w14:textId="0FE45670" w:rsidR="009768A1" w:rsidRPr="00500D45" w:rsidRDefault="009768A1" w:rsidP="00D62D47">
            <w:pPr>
              <w:jc w:val="center"/>
              <w:rPr>
                <w:rFonts w:ascii="Baskerville" w:hAnsi="Baskerville" w:cs="Baskerville"/>
                <w:b/>
                <w:sz w:val="20"/>
                <w:szCs w:val="20"/>
              </w:rPr>
            </w:pPr>
            <w:r w:rsidRPr="00500D45">
              <w:rPr>
                <w:rFonts w:ascii="Baskerville" w:hAnsi="Baskerville" w:cs="Baskerville"/>
                <w:b/>
                <w:sz w:val="20"/>
                <w:szCs w:val="20"/>
              </w:rPr>
              <w:t>ITEM</w:t>
            </w:r>
          </w:p>
        </w:tc>
        <w:tc>
          <w:tcPr>
            <w:tcW w:w="1080" w:type="dxa"/>
          </w:tcPr>
          <w:p w14:paraId="4585C952" w14:textId="0CC0004A" w:rsidR="009768A1" w:rsidRPr="00500D45" w:rsidRDefault="009768A1" w:rsidP="000510F1">
            <w:pPr>
              <w:jc w:val="center"/>
              <w:rPr>
                <w:rFonts w:ascii="Baskerville" w:hAnsi="Baskerville" w:cs="Baskerville"/>
                <w:b/>
                <w:sz w:val="20"/>
                <w:szCs w:val="20"/>
              </w:rPr>
            </w:pPr>
            <w:r w:rsidRPr="00500D45">
              <w:rPr>
                <w:rFonts w:ascii="Baskerville" w:hAnsi="Baskerville" w:cs="Baskerville"/>
                <w:b/>
                <w:sz w:val="20"/>
                <w:szCs w:val="20"/>
              </w:rPr>
              <w:t>TIME</w:t>
            </w:r>
          </w:p>
        </w:tc>
        <w:tc>
          <w:tcPr>
            <w:tcW w:w="6570" w:type="dxa"/>
          </w:tcPr>
          <w:p w14:paraId="38891AD8" w14:textId="3CD7D8E5" w:rsidR="009768A1" w:rsidRPr="00500D45" w:rsidRDefault="009768A1" w:rsidP="00D62D47">
            <w:pPr>
              <w:jc w:val="center"/>
              <w:rPr>
                <w:rFonts w:ascii="Baskerville" w:hAnsi="Baskerville" w:cs="Baskerville"/>
                <w:b/>
                <w:sz w:val="20"/>
                <w:szCs w:val="20"/>
              </w:rPr>
            </w:pPr>
            <w:r w:rsidRPr="00500D45">
              <w:rPr>
                <w:rFonts w:ascii="Baskerville" w:hAnsi="Baskerville" w:cs="Baskerville"/>
                <w:b/>
                <w:sz w:val="20"/>
                <w:szCs w:val="20"/>
              </w:rPr>
              <w:t>TOPICS</w:t>
            </w:r>
          </w:p>
        </w:tc>
        <w:tc>
          <w:tcPr>
            <w:tcW w:w="2340" w:type="dxa"/>
          </w:tcPr>
          <w:p w14:paraId="7ED791F4" w14:textId="0EB982F0" w:rsidR="009768A1" w:rsidRPr="00500D45" w:rsidRDefault="009768A1" w:rsidP="00D62D47">
            <w:pPr>
              <w:jc w:val="center"/>
              <w:rPr>
                <w:rFonts w:ascii="Baskerville" w:hAnsi="Baskerville" w:cs="Baskerville"/>
                <w:b/>
                <w:sz w:val="20"/>
                <w:szCs w:val="20"/>
              </w:rPr>
            </w:pPr>
            <w:r w:rsidRPr="00500D45">
              <w:rPr>
                <w:rFonts w:ascii="Baskerville" w:hAnsi="Baskerville" w:cs="Baskerville"/>
                <w:b/>
                <w:sz w:val="20"/>
                <w:szCs w:val="20"/>
              </w:rPr>
              <w:t>LEADER</w:t>
            </w:r>
            <w:r w:rsidR="00E8254C" w:rsidRPr="00500D45">
              <w:rPr>
                <w:rFonts w:ascii="Baskerville" w:hAnsi="Baskerville" w:cs="Baskerville"/>
                <w:b/>
                <w:sz w:val="20"/>
                <w:szCs w:val="20"/>
              </w:rPr>
              <w:t>S</w:t>
            </w:r>
          </w:p>
        </w:tc>
        <w:tc>
          <w:tcPr>
            <w:tcW w:w="2790" w:type="dxa"/>
          </w:tcPr>
          <w:p w14:paraId="2F073467" w14:textId="6BE55722" w:rsidR="009768A1" w:rsidRPr="00500D45" w:rsidRDefault="00ED0039" w:rsidP="00D62D47">
            <w:pPr>
              <w:jc w:val="center"/>
              <w:rPr>
                <w:rFonts w:ascii="Baskerville" w:hAnsi="Baskerville" w:cs="Baskerville"/>
                <w:b/>
                <w:sz w:val="20"/>
                <w:szCs w:val="20"/>
              </w:rPr>
            </w:pPr>
            <w:r w:rsidRPr="00500D45">
              <w:rPr>
                <w:rFonts w:ascii="Baskerville" w:hAnsi="Baskerville" w:cs="Baskerville"/>
                <w:b/>
                <w:sz w:val="20"/>
                <w:szCs w:val="20"/>
              </w:rPr>
              <w:t xml:space="preserve">EXPECTED </w:t>
            </w:r>
            <w:r w:rsidR="009768A1" w:rsidRPr="00500D45">
              <w:rPr>
                <w:rFonts w:ascii="Baskerville" w:hAnsi="Baskerville" w:cs="Baskerville"/>
                <w:b/>
                <w:sz w:val="20"/>
                <w:szCs w:val="20"/>
              </w:rPr>
              <w:t>OUTCOME</w:t>
            </w:r>
          </w:p>
        </w:tc>
      </w:tr>
      <w:tr w:rsidR="000566EE" w:rsidRPr="00500D45" w14:paraId="38426F84" w14:textId="77777777" w:rsidTr="000566EE">
        <w:trPr>
          <w:trHeight w:val="297"/>
        </w:trPr>
        <w:tc>
          <w:tcPr>
            <w:tcW w:w="900" w:type="dxa"/>
            <w:vAlign w:val="center"/>
          </w:tcPr>
          <w:p w14:paraId="090618B8" w14:textId="20E66494" w:rsidR="000566EE" w:rsidRPr="00500D45" w:rsidRDefault="001A6267" w:rsidP="00500D45">
            <w:pPr>
              <w:jc w:val="center"/>
              <w:rPr>
                <w:rFonts w:ascii="Baskerville" w:hAnsi="Baskerville" w:cs="Baskerville"/>
                <w:sz w:val="20"/>
                <w:szCs w:val="20"/>
              </w:rPr>
            </w:pPr>
            <w:r>
              <w:rPr>
                <w:rFonts w:ascii="Baskerville" w:hAnsi="Baskerville" w:cs="Baskerville"/>
                <w:sz w:val="20"/>
                <w:szCs w:val="20"/>
              </w:rPr>
              <w:t>1</w:t>
            </w:r>
          </w:p>
        </w:tc>
        <w:tc>
          <w:tcPr>
            <w:tcW w:w="1080" w:type="dxa"/>
            <w:vAlign w:val="center"/>
          </w:tcPr>
          <w:p w14:paraId="49EEFB3F" w14:textId="3DD7546C" w:rsidR="000566EE" w:rsidRDefault="001A6267" w:rsidP="00840C49">
            <w:pPr>
              <w:jc w:val="center"/>
              <w:rPr>
                <w:rFonts w:ascii="Baskerville" w:hAnsi="Baskerville" w:cs="Baskerville"/>
                <w:sz w:val="20"/>
                <w:szCs w:val="20"/>
              </w:rPr>
            </w:pPr>
            <w:r>
              <w:rPr>
                <w:rFonts w:ascii="Baskerville" w:hAnsi="Baskerville" w:cs="Baskerville"/>
                <w:sz w:val="20"/>
                <w:szCs w:val="20"/>
              </w:rPr>
              <w:t>1:30-1:</w:t>
            </w:r>
            <w:r w:rsidR="00840C49">
              <w:rPr>
                <w:rFonts w:ascii="Baskerville" w:hAnsi="Baskerville" w:cs="Baskerville"/>
                <w:sz w:val="20"/>
                <w:szCs w:val="20"/>
              </w:rPr>
              <w:t>40</w:t>
            </w:r>
          </w:p>
        </w:tc>
        <w:tc>
          <w:tcPr>
            <w:tcW w:w="6570" w:type="dxa"/>
            <w:vAlign w:val="center"/>
          </w:tcPr>
          <w:p w14:paraId="702986C3" w14:textId="3FFEB186" w:rsidR="000566EE" w:rsidRDefault="00B24C51" w:rsidP="00FF58E5">
            <w:pPr>
              <w:rPr>
                <w:rFonts w:ascii="Baskerville" w:hAnsi="Baskerville" w:cs="Baskerville"/>
                <w:sz w:val="20"/>
                <w:szCs w:val="20"/>
              </w:rPr>
            </w:pPr>
            <w:r>
              <w:rPr>
                <w:rFonts w:ascii="Baskerville" w:hAnsi="Baskerville" w:cs="Baskerville"/>
                <w:sz w:val="20"/>
                <w:szCs w:val="20"/>
              </w:rPr>
              <w:t>General Announcements &amp; Reminders</w:t>
            </w:r>
          </w:p>
        </w:tc>
        <w:tc>
          <w:tcPr>
            <w:tcW w:w="2340" w:type="dxa"/>
            <w:vAlign w:val="center"/>
          </w:tcPr>
          <w:p w14:paraId="0423CFBE" w14:textId="10D6DADC" w:rsidR="000566EE" w:rsidRDefault="000566EE" w:rsidP="00C57474">
            <w:pPr>
              <w:rPr>
                <w:rFonts w:ascii="Baskerville" w:hAnsi="Baskerville" w:cs="Baskerville"/>
                <w:sz w:val="20"/>
                <w:szCs w:val="20"/>
              </w:rPr>
            </w:pPr>
            <w:proofErr w:type="spellStart"/>
            <w:r>
              <w:rPr>
                <w:rFonts w:ascii="Baskerville" w:hAnsi="Baskerville" w:cs="Baskerville"/>
                <w:sz w:val="20"/>
                <w:szCs w:val="20"/>
              </w:rPr>
              <w:t>PaRC</w:t>
            </w:r>
            <w:proofErr w:type="spellEnd"/>
            <w:r>
              <w:rPr>
                <w:rFonts w:ascii="Baskerville" w:hAnsi="Baskerville" w:cs="Baskerville"/>
                <w:sz w:val="20"/>
                <w:szCs w:val="20"/>
              </w:rPr>
              <w:t xml:space="preserve"> Tri-Chairs</w:t>
            </w:r>
          </w:p>
        </w:tc>
        <w:tc>
          <w:tcPr>
            <w:tcW w:w="2790" w:type="dxa"/>
            <w:vAlign w:val="center"/>
          </w:tcPr>
          <w:p w14:paraId="6CE56AE3" w14:textId="4F845664" w:rsidR="000566EE" w:rsidRPr="00500D45" w:rsidRDefault="00B24C51" w:rsidP="00500D45">
            <w:pPr>
              <w:rPr>
                <w:rFonts w:ascii="Baskerville" w:hAnsi="Baskerville" w:cs="Baskerville"/>
                <w:sz w:val="20"/>
                <w:szCs w:val="20"/>
              </w:rPr>
            </w:pPr>
            <w:r>
              <w:rPr>
                <w:rFonts w:ascii="Baskerville" w:hAnsi="Baskerville" w:cs="Baskerville"/>
                <w:sz w:val="20"/>
                <w:szCs w:val="20"/>
              </w:rPr>
              <w:t>Information</w:t>
            </w:r>
          </w:p>
        </w:tc>
      </w:tr>
      <w:tr w:rsidR="001A6267" w:rsidRPr="00500D45" w14:paraId="7577A2B1" w14:textId="77777777" w:rsidTr="000566EE">
        <w:trPr>
          <w:trHeight w:val="297"/>
        </w:trPr>
        <w:tc>
          <w:tcPr>
            <w:tcW w:w="900" w:type="dxa"/>
            <w:vAlign w:val="center"/>
          </w:tcPr>
          <w:p w14:paraId="4B481445" w14:textId="41AD3611" w:rsidR="001A6267" w:rsidRPr="00500D45" w:rsidRDefault="001A6267" w:rsidP="00500D45">
            <w:pPr>
              <w:jc w:val="center"/>
              <w:rPr>
                <w:rFonts w:ascii="Baskerville" w:hAnsi="Baskerville" w:cs="Baskerville"/>
                <w:sz w:val="20"/>
                <w:szCs w:val="20"/>
              </w:rPr>
            </w:pPr>
            <w:r>
              <w:rPr>
                <w:rFonts w:ascii="Baskerville" w:hAnsi="Baskerville" w:cs="Baskerville"/>
                <w:sz w:val="20"/>
                <w:szCs w:val="20"/>
              </w:rPr>
              <w:t>2</w:t>
            </w:r>
          </w:p>
        </w:tc>
        <w:tc>
          <w:tcPr>
            <w:tcW w:w="1080" w:type="dxa"/>
            <w:vAlign w:val="center"/>
          </w:tcPr>
          <w:p w14:paraId="273E7D26" w14:textId="6F72E39B" w:rsidR="001A6267" w:rsidRDefault="001A6267" w:rsidP="00840C49">
            <w:pPr>
              <w:jc w:val="center"/>
              <w:rPr>
                <w:rFonts w:ascii="Baskerville" w:hAnsi="Baskerville" w:cs="Baskerville"/>
                <w:sz w:val="20"/>
                <w:szCs w:val="20"/>
              </w:rPr>
            </w:pPr>
            <w:r>
              <w:rPr>
                <w:rFonts w:ascii="Baskerville" w:hAnsi="Baskerville" w:cs="Baskerville"/>
                <w:sz w:val="20"/>
                <w:szCs w:val="20"/>
              </w:rPr>
              <w:t>1:</w:t>
            </w:r>
            <w:r w:rsidR="00840C49">
              <w:rPr>
                <w:rFonts w:ascii="Baskerville" w:hAnsi="Baskerville" w:cs="Baskerville"/>
                <w:sz w:val="20"/>
                <w:szCs w:val="20"/>
              </w:rPr>
              <w:t>40</w:t>
            </w:r>
            <w:r>
              <w:rPr>
                <w:rFonts w:ascii="Baskerville" w:hAnsi="Baskerville" w:cs="Baskerville"/>
                <w:sz w:val="20"/>
                <w:szCs w:val="20"/>
              </w:rPr>
              <w:t>-1:</w:t>
            </w:r>
            <w:r w:rsidR="00840C49">
              <w:rPr>
                <w:rFonts w:ascii="Baskerville" w:hAnsi="Baskerville" w:cs="Baskerville"/>
                <w:sz w:val="20"/>
                <w:szCs w:val="20"/>
              </w:rPr>
              <w:t>5</w:t>
            </w:r>
            <w:r>
              <w:rPr>
                <w:rFonts w:ascii="Baskerville" w:hAnsi="Baskerville" w:cs="Baskerville"/>
                <w:sz w:val="20"/>
                <w:szCs w:val="20"/>
              </w:rPr>
              <w:t>0</w:t>
            </w:r>
          </w:p>
        </w:tc>
        <w:tc>
          <w:tcPr>
            <w:tcW w:w="6570" w:type="dxa"/>
            <w:vAlign w:val="center"/>
          </w:tcPr>
          <w:p w14:paraId="2353EBBB" w14:textId="5E191E11" w:rsidR="001A6267" w:rsidRDefault="00B24C51" w:rsidP="00B24C51">
            <w:pPr>
              <w:rPr>
                <w:rFonts w:ascii="Baskerville" w:hAnsi="Baskerville" w:cs="Baskerville"/>
                <w:sz w:val="20"/>
                <w:szCs w:val="20"/>
              </w:rPr>
            </w:pPr>
            <w:r>
              <w:rPr>
                <w:rFonts w:ascii="Baskerville" w:hAnsi="Baskerville" w:cs="Baskerville"/>
                <w:sz w:val="20"/>
                <w:szCs w:val="20"/>
              </w:rPr>
              <w:t>Approve Meeting Minutes- November 16, 2016</w:t>
            </w:r>
          </w:p>
        </w:tc>
        <w:tc>
          <w:tcPr>
            <w:tcW w:w="2340" w:type="dxa"/>
            <w:vAlign w:val="center"/>
          </w:tcPr>
          <w:p w14:paraId="65871F00" w14:textId="34DFA9FB" w:rsidR="001A6267" w:rsidRDefault="001A6267" w:rsidP="00C57474">
            <w:pPr>
              <w:rPr>
                <w:rFonts w:ascii="Baskerville" w:hAnsi="Baskerville" w:cs="Baskerville"/>
                <w:sz w:val="20"/>
                <w:szCs w:val="20"/>
              </w:rPr>
            </w:pPr>
            <w:proofErr w:type="spellStart"/>
            <w:r>
              <w:rPr>
                <w:rFonts w:ascii="Baskerville" w:hAnsi="Baskerville" w:cs="Baskerville"/>
                <w:sz w:val="20"/>
                <w:szCs w:val="20"/>
              </w:rPr>
              <w:t>PaRC</w:t>
            </w:r>
            <w:proofErr w:type="spellEnd"/>
            <w:r>
              <w:rPr>
                <w:rFonts w:ascii="Baskerville" w:hAnsi="Baskerville" w:cs="Baskerville"/>
                <w:sz w:val="20"/>
                <w:szCs w:val="20"/>
              </w:rPr>
              <w:t xml:space="preserve"> Tri-Chairs</w:t>
            </w:r>
          </w:p>
        </w:tc>
        <w:tc>
          <w:tcPr>
            <w:tcW w:w="2790" w:type="dxa"/>
            <w:vAlign w:val="center"/>
          </w:tcPr>
          <w:p w14:paraId="0BBD3A70" w14:textId="04A366B1" w:rsidR="001A6267" w:rsidRDefault="00B24C51" w:rsidP="00500D45">
            <w:pPr>
              <w:rPr>
                <w:rFonts w:ascii="Baskerville" w:hAnsi="Baskerville" w:cs="Baskerville"/>
                <w:sz w:val="20"/>
                <w:szCs w:val="20"/>
              </w:rPr>
            </w:pPr>
            <w:r>
              <w:rPr>
                <w:rFonts w:ascii="Baskerville" w:hAnsi="Baskerville" w:cs="Baskerville"/>
                <w:sz w:val="20"/>
                <w:szCs w:val="20"/>
              </w:rPr>
              <w:t>Approval</w:t>
            </w:r>
          </w:p>
        </w:tc>
      </w:tr>
      <w:tr w:rsidR="000566EE" w:rsidRPr="00500D45" w14:paraId="2B6829D3" w14:textId="77777777" w:rsidTr="000566EE">
        <w:trPr>
          <w:trHeight w:val="297"/>
        </w:trPr>
        <w:tc>
          <w:tcPr>
            <w:tcW w:w="900" w:type="dxa"/>
            <w:vAlign w:val="center"/>
          </w:tcPr>
          <w:p w14:paraId="508E37C6" w14:textId="2CFFFBC6" w:rsidR="00482F5E" w:rsidRPr="00500D45" w:rsidRDefault="001A6267" w:rsidP="00500D45">
            <w:pPr>
              <w:jc w:val="center"/>
              <w:rPr>
                <w:rFonts w:ascii="Baskerville" w:hAnsi="Baskerville" w:cs="Baskerville"/>
                <w:sz w:val="20"/>
                <w:szCs w:val="20"/>
              </w:rPr>
            </w:pPr>
            <w:r>
              <w:rPr>
                <w:rFonts w:ascii="Baskerville" w:hAnsi="Baskerville" w:cs="Baskerville"/>
                <w:sz w:val="20"/>
                <w:szCs w:val="20"/>
              </w:rPr>
              <w:t>3</w:t>
            </w:r>
          </w:p>
        </w:tc>
        <w:tc>
          <w:tcPr>
            <w:tcW w:w="1080" w:type="dxa"/>
            <w:vAlign w:val="center"/>
          </w:tcPr>
          <w:p w14:paraId="7AFE9359" w14:textId="2E117118" w:rsidR="00482F5E" w:rsidRDefault="001A6267" w:rsidP="00840C49">
            <w:pPr>
              <w:jc w:val="center"/>
              <w:rPr>
                <w:rFonts w:ascii="Baskerville" w:hAnsi="Baskerville" w:cs="Baskerville"/>
                <w:sz w:val="20"/>
                <w:szCs w:val="20"/>
              </w:rPr>
            </w:pPr>
            <w:r>
              <w:rPr>
                <w:rFonts w:ascii="Baskerville" w:hAnsi="Baskerville" w:cs="Baskerville"/>
                <w:sz w:val="20"/>
                <w:szCs w:val="20"/>
              </w:rPr>
              <w:t>1:</w:t>
            </w:r>
            <w:r w:rsidR="00840C49">
              <w:rPr>
                <w:rFonts w:ascii="Baskerville" w:hAnsi="Baskerville" w:cs="Baskerville"/>
                <w:sz w:val="20"/>
                <w:szCs w:val="20"/>
              </w:rPr>
              <w:t>5</w:t>
            </w:r>
            <w:r>
              <w:rPr>
                <w:rFonts w:ascii="Baskerville" w:hAnsi="Baskerville" w:cs="Baskerville"/>
                <w:sz w:val="20"/>
                <w:szCs w:val="20"/>
              </w:rPr>
              <w:t>0-</w:t>
            </w:r>
            <w:r w:rsidR="00B24C51">
              <w:rPr>
                <w:rFonts w:ascii="Baskerville" w:hAnsi="Baskerville" w:cs="Baskerville"/>
                <w:sz w:val="20"/>
                <w:szCs w:val="20"/>
              </w:rPr>
              <w:t>2:1</w:t>
            </w:r>
            <w:r w:rsidR="00840C49">
              <w:rPr>
                <w:rFonts w:ascii="Baskerville" w:hAnsi="Baskerville" w:cs="Baskerville"/>
                <w:sz w:val="20"/>
                <w:szCs w:val="20"/>
              </w:rPr>
              <w:t>0</w:t>
            </w:r>
          </w:p>
        </w:tc>
        <w:tc>
          <w:tcPr>
            <w:tcW w:w="6570" w:type="dxa"/>
            <w:vAlign w:val="center"/>
          </w:tcPr>
          <w:p w14:paraId="1367B72B" w14:textId="247ACB7F" w:rsidR="00482F5E" w:rsidRPr="00500D45" w:rsidRDefault="00B24C51" w:rsidP="00FF58E5">
            <w:pPr>
              <w:rPr>
                <w:rFonts w:ascii="Baskerville" w:hAnsi="Baskerville" w:cs="Baskerville"/>
                <w:sz w:val="20"/>
                <w:szCs w:val="20"/>
              </w:rPr>
            </w:pPr>
            <w:r>
              <w:rPr>
                <w:rFonts w:ascii="Baskerville" w:hAnsi="Baskerville" w:cs="Baskerville"/>
                <w:sz w:val="20"/>
                <w:szCs w:val="20"/>
              </w:rPr>
              <w:t>Accreditation Self-Study Updates &amp; Timeline</w:t>
            </w:r>
          </w:p>
        </w:tc>
        <w:tc>
          <w:tcPr>
            <w:tcW w:w="2340" w:type="dxa"/>
            <w:vAlign w:val="center"/>
          </w:tcPr>
          <w:p w14:paraId="0CEAAD96" w14:textId="52FED706" w:rsidR="00482F5E" w:rsidRDefault="00B24C51" w:rsidP="00C57474">
            <w:pPr>
              <w:rPr>
                <w:rFonts w:ascii="Baskerville" w:hAnsi="Baskerville" w:cs="Baskerville"/>
                <w:sz w:val="20"/>
                <w:szCs w:val="20"/>
              </w:rPr>
            </w:pPr>
            <w:r>
              <w:rPr>
                <w:rFonts w:ascii="Baskerville" w:hAnsi="Baskerville" w:cs="Baskerville"/>
                <w:sz w:val="20"/>
                <w:szCs w:val="20"/>
              </w:rPr>
              <w:t>Ortiz/</w:t>
            </w:r>
            <w:proofErr w:type="spellStart"/>
            <w:r>
              <w:rPr>
                <w:rFonts w:ascii="Baskerville" w:hAnsi="Baskerville" w:cs="Baskerville"/>
                <w:sz w:val="20"/>
                <w:szCs w:val="20"/>
              </w:rPr>
              <w:t>Holcroft</w:t>
            </w:r>
            <w:proofErr w:type="spellEnd"/>
            <w:r>
              <w:rPr>
                <w:rFonts w:ascii="Baskerville" w:hAnsi="Baskerville" w:cs="Baskerville"/>
                <w:sz w:val="20"/>
                <w:szCs w:val="20"/>
              </w:rPr>
              <w:t>/</w:t>
            </w:r>
            <w:proofErr w:type="spellStart"/>
            <w:r>
              <w:rPr>
                <w:rFonts w:ascii="Baskerville" w:hAnsi="Baskerville" w:cs="Baskerville"/>
                <w:sz w:val="20"/>
                <w:szCs w:val="20"/>
              </w:rPr>
              <w:t>Hanstein</w:t>
            </w:r>
            <w:proofErr w:type="spellEnd"/>
          </w:p>
        </w:tc>
        <w:tc>
          <w:tcPr>
            <w:tcW w:w="2790" w:type="dxa"/>
            <w:vAlign w:val="center"/>
          </w:tcPr>
          <w:p w14:paraId="2212197A" w14:textId="6CEE4507" w:rsidR="00482F5E" w:rsidRPr="00500D45" w:rsidRDefault="00B24C51" w:rsidP="00500D45">
            <w:pPr>
              <w:rPr>
                <w:rFonts w:ascii="Baskerville" w:hAnsi="Baskerville" w:cs="Baskerville"/>
                <w:sz w:val="20"/>
                <w:szCs w:val="20"/>
              </w:rPr>
            </w:pPr>
            <w:r>
              <w:rPr>
                <w:rFonts w:ascii="Baskerville" w:hAnsi="Baskerville" w:cs="Baskerville"/>
                <w:sz w:val="20"/>
                <w:szCs w:val="20"/>
              </w:rPr>
              <w:t>Information</w:t>
            </w:r>
          </w:p>
        </w:tc>
      </w:tr>
      <w:tr w:rsidR="000566EE" w:rsidRPr="00500D45" w14:paraId="5F3F1815" w14:textId="77777777" w:rsidTr="000566EE">
        <w:trPr>
          <w:trHeight w:val="297"/>
        </w:trPr>
        <w:tc>
          <w:tcPr>
            <w:tcW w:w="900" w:type="dxa"/>
            <w:vAlign w:val="center"/>
          </w:tcPr>
          <w:p w14:paraId="54B71BAC" w14:textId="736AAD59" w:rsidR="00321A06" w:rsidRDefault="001A6267" w:rsidP="002848FD">
            <w:pPr>
              <w:jc w:val="center"/>
              <w:rPr>
                <w:rFonts w:ascii="Baskerville" w:hAnsi="Baskerville" w:cs="Baskerville"/>
                <w:sz w:val="20"/>
                <w:szCs w:val="20"/>
              </w:rPr>
            </w:pPr>
            <w:r>
              <w:rPr>
                <w:rFonts w:ascii="Baskerville" w:hAnsi="Baskerville" w:cs="Baskerville"/>
                <w:sz w:val="20"/>
                <w:szCs w:val="20"/>
              </w:rPr>
              <w:t>4</w:t>
            </w:r>
          </w:p>
        </w:tc>
        <w:tc>
          <w:tcPr>
            <w:tcW w:w="1080" w:type="dxa"/>
            <w:vAlign w:val="center"/>
          </w:tcPr>
          <w:p w14:paraId="0FAD6789" w14:textId="292BF6E6" w:rsidR="00321A06" w:rsidRPr="00500D45" w:rsidRDefault="00B24C51" w:rsidP="00550220">
            <w:pPr>
              <w:jc w:val="center"/>
              <w:rPr>
                <w:rFonts w:ascii="Baskerville" w:hAnsi="Baskerville" w:cs="Baskerville"/>
                <w:sz w:val="20"/>
                <w:szCs w:val="20"/>
              </w:rPr>
            </w:pPr>
            <w:r>
              <w:rPr>
                <w:rFonts w:ascii="Baskerville" w:hAnsi="Baskerville" w:cs="Baskerville"/>
                <w:sz w:val="20"/>
                <w:szCs w:val="20"/>
              </w:rPr>
              <w:t>2:10-2:3</w:t>
            </w:r>
            <w:r w:rsidR="00840C49">
              <w:rPr>
                <w:rFonts w:ascii="Baskerville" w:hAnsi="Baskerville" w:cs="Baskerville"/>
                <w:sz w:val="20"/>
                <w:szCs w:val="20"/>
              </w:rPr>
              <w:t>0</w:t>
            </w:r>
          </w:p>
        </w:tc>
        <w:tc>
          <w:tcPr>
            <w:tcW w:w="6570" w:type="dxa"/>
            <w:vAlign w:val="center"/>
          </w:tcPr>
          <w:p w14:paraId="0A69A247" w14:textId="1BA4F630" w:rsidR="00840C49" w:rsidRPr="00B24C51" w:rsidRDefault="00D300D8" w:rsidP="00B24C51">
            <w:pPr>
              <w:rPr>
                <w:rFonts w:ascii="Baskerville" w:hAnsi="Baskerville" w:cs="Baskerville"/>
                <w:sz w:val="20"/>
                <w:szCs w:val="20"/>
              </w:rPr>
            </w:pPr>
            <w:r>
              <w:rPr>
                <w:rFonts w:ascii="Baskerville" w:hAnsi="Baskerville" w:cs="Baskerville"/>
                <w:sz w:val="20"/>
                <w:szCs w:val="20"/>
              </w:rPr>
              <w:t>District Strategic</w:t>
            </w:r>
            <w:r w:rsidR="00B24C51" w:rsidRPr="00B24C51">
              <w:rPr>
                <w:rFonts w:ascii="Baskerville" w:hAnsi="Baskerville" w:cs="Baskerville"/>
                <w:sz w:val="20"/>
                <w:szCs w:val="20"/>
              </w:rPr>
              <w:t xml:space="preserve"> Plan- </w:t>
            </w:r>
            <w:r w:rsidR="00B24C51" w:rsidRPr="00B24C51">
              <w:rPr>
                <w:rFonts w:ascii="Baskerville" w:hAnsi="Baskerville" w:cs="Baskerville"/>
                <w:i/>
                <w:sz w:val="20"/>
                <w:szCs w:val="20"/>
              </w:rPr>
              <w:t>1</w:t>
            </w:r>
            <w:r w:rsidR="00B24C51" w:rsidRPr="00B24C51">
              <w:rPr>
                <w:rFonts w:ascii="Baskerville" w:hAnsi="Baskerville" w:cs="Baskerville"/>
                <w:i/>
                <w:sz w:val="20"/>
                <w:szCs w:val="20"/>
                <w:vertAlign w:val="superscript"/>
              </w:rPr>
              <w:t>st</w:t>
            </w:r>
            <w:r w:rsidR="00B24C51" w:rsidRPr="00B24C51">
              <w:rPr>
                <w:rFonts w:ascii="Baskerville" w:hAnsi="Baskerville" w:cs="Baskerville"/>
                <w:i/>
                <w:sz w:val="20"/>
                <w:szCs w:val="20"/>
              </w:rPr>
              <w:t xml:space="preserve"> Read</w:t>
            </w:r>
          </w:p>
        </w:tc>
        <w:tc>
          <w:tcPr>
            <w:tcW w:w="2340" w:type="dxa"/>
            <w:vAlign w:val="center"/>
          </w:tcPr>
          <w:p w14:paraId="1183376A" w14:textId="5A54CFE7" w:rsidR="00321A06" w:rsidRDefault="00B24C51" w:rsidP="002848FD">
            <w:pPr>
              <w:rPr>
                <w:rFonts w:ascii="Baskerville" w:hAnsi="Baskerville" w:cs="Baskerville"/>
                <w:sz w:val="20"/>
                <w:szCs w:val="20"/>
              </w:rPr>
            </w:pPr>
            <w:r>
              <w:rPr>
                <w:rFonts w:ascii="Baskerville" w:hAnsi="Baskerville" w:cs="Baskerville"/>
                <w:sz w:val="20"/>
                <w:szCs w:val="20"/>
              </w:rPr>
              <w:t>Nguyen/</w:t>
            </w:r>
            <w:proofErr w:type="spellStart"/>
            <w:r>
              <w:rPr>
                <w:rFonts w:ascii="Baskerville" w:hAnsi="Baskerville" w:cs="Baskerville"/>
                <w:sz w:val="20"/>
                <w:szCs w:val="20"/>
              </w:rPr>
              <w:t>Ulate</w:t>
            </w:r>
            <w:proofErr w:type="spellEnd"/>
          </w:p>
        </w:tc>
        <w:tc>
          <w:tcPr>
            <w:tcW w:w="2790" w:type="dxa"/>
            <w:vAlign w:val="center"/>
          </w:tcPr>
          <w:p w14:paraId="71F1AB21" w14:textId="79519B78" w:rsidR="00321A06" w:rsidRPr="00500D45" w:rsidRDefault="00B24C51" w:rsidP="002848FD">
            <w:pPr>
              <w:rPr>
                <w:rFonts w:ascii="Baskerville" w:hAnsi="Baskerville" w:cs="Baskerville"/>
                <w:sz w:val="20"/>
                <w:szCs w:val="20"/>
              </w:rPr>
            </w:pPr>
            <w:r>
              <w:rPr>
                <w:rFonts w:ascii="Baskerville" w:hAnsi="Baskerville" w:cs="Baskerville"/>
                <w:sz w:val="20"/>
                <w:szCs w:val="20"/>
              </w:rPr>
              <w:t>Discussion</w:t>
            </w:r>
          </w:p>
        </w:tc>
      </w:tr>
      <w:tr w:rsidR="00603051" w:rsidRPr="00500D45" w14:paraId="40F6FE65" w14:textId="77777777" w:rsidTr="0044637E">
        <w:trPr>
          <w:trHeight w:val="297"/>
        </w:trPr>
        <w:tc>
          <w:tcPr>
            <w:tcW w:w="900" w:type="dxa"/>
            <w:vAlign w:val="center"/>
          </w:tcPr>
          <w:p w14:paraId="31FECE63" w14:textId="77777777" w:rsidR="00603051" w:rsidRDefault="00603051" w:rsidP="0044637E">
            <w:pPr>
              <w:jc w:val="center"/>
              <w:rPr>
                <w:rFonts w:ascii="Baskerville" w:hAnsi="Baskerville" w:cs="Baskerville"/>
                <w:sz w:val="20"/>
                <w:szCs w:val="20"/>
              </w:rPr>
            </w:pPr>
            <w:r>
              <w:rPr>
                <w:rFonts w:ascii="Baskerville" w:hAnsi="Baskerville" w:cs="Baskerville"/>
                <w:sz w:val="20"/>
                <w:szCs w:val="20"/>
              </w:rPr>
              <w:t>5</w:t>
            </w:r>
          </w:p>
        </w:tc>
        <w:tc>
          <w:tcPr>
            <w:tcW w:w="1080" w:type="dxa"/>
            <w:vAlign w:val="center"/>
          </w:tcPr>
          <w:p w14:paraId="17407D0A" w14:textId="000EFF47" w:rsidR="00603051" w:rsidRDefault="00603051" w:rsidP="00603051">
            <w:pPr>
              <w:jc w:val="center"/>
              <w:rPr>
                <w:rFonts w:ascii="Baskerville" w:hAnsi="Baskerville" w:cs="Baskerville"/>
                <w:sz w:val="20"/>
                <w:szCs w:val="20"/>
              </w:rPr>
            </w:pPr>
            <w:r>
              <w:rPr>
                <w:rFonts w:ascii="Baskerville" w:hAnsi="Baskerville" w:cs="Baskerville"/>
                <w:sz w:val="20"/>
                <w:szCs w:val="20"/>
              </w:rPr>
              <w:t>2:30-2:50</w:t>
            </w:r>
          </w:p>
        </w:tc>
        <w:tc>
          <w:tcPr>
            <w:tcW w:w="6570" w:type="dxa"/>
            <w:vAlign w:val="center"/>
          </w:tcPr>
          <w:p w14:paraId="2009B0A4" w14:textId="77777777" w:rsidR="00603051" w:rsidRPr="00B24C51" w:rsidRDefault="00603051" w:rsidP="0044637E">
            <w:pPr>
              <w:rPr>
                <w:rFonts w:ascii="Baskerville" w:hAnsi="Baskerville" w:cs="Baskerville"/>
                <w:sz w:val="20"/>
                <w:szCs w:val="20"/>
              </w:rPr>
            </w:pPr>
            <w:r w:rsidRPr="00B24C51">
              <w:rPr>
                <w:rFonts w:ascii="Baskerville" w:hAnsi="Baskerville" w:cs="Baskerville"/>
                <w:sz w:val="20"/>
                <w:szCs w:val="20"/>
              </w:rPr>
              <w:t xml:space="preserve">Program Creation Proposals – </w:t>
            </w:r>
            <w:r w:rsidRPr="00B24C51">
              <w:rPr>
                <w:rFonts w:ascii="Baskerville" w:hAnsi="Baskerville" w:cs="Baskerville"/>
                <w:i/>
                <w:sz w:val="20"/>
                <w:szCs w:val="20"/>
              </w:rPr>
              <w:t>1st Read</w:t>
            </w:r>
          </w:p>
          <w:p w14:paraId="2ECA4C69" w14:textId="77777777" w:rsidR="00603051" w:rsidRPr="00B24C51" w:rsidRDefault="00603051" w:rsidP="0044637E">
            <w:pPr>
              <w:pStyle w:val="ListParagraph"/>
              <w:numPr>
                <w:ilvl w:val="0"/>
                <w:numId w:val="39"/>
              </w:numPr>
              <w:rPr>
                <w:rFonts w:ascii="Baskerville" w:hAnsi="Baskerville" w:cs="Baskerville"/>
                <w:sz w:val="20"/>
                <w:szCs w:val="20"/>
              </w:rPr>
            </w:pPr>
            <w:r w:rsidRPr="00B24C51">
              <w:rPr>
                <w:rFonts w:ascii="Baskerville" w:hAnsi="Baskerville" w:cs="Baskerville"/>
                <w:sz w:val="20"/>
                <w:szCs w:val="20"/>
              </w:rPr>
              <w:t>Non-Credit Certificate; Language Arts Foundations</w:t>
            </w:r>
          </w:p>
          <w:p w14:paraId="21E220E7" w14:textId="77777777" w:rsidR="00603051" w:rsidRPr="00B24C51" w:rsidRDefault="00603051" w:rsidP="0044637E">
            <w:pPr>
              <w:pStyle w:val="ListParagraph"/>
              <w:numPr>
                <w:ilvl w:val="0"/>
                <w:numId w:val="39"/>
              </w:numPr>
              <w:rPr>
                <w:rFonts w:ascii="Baskerville" w:hAnsi="Baskerville" w:cs="Baskerville"/>
                <w:sz w:val="20"/>
                <w:szCs w:val="20"/>
              </w:rPr>
            </w:pPr>
            <w:r w:rsidRPr="00B24C51">
              <w:rPr>
                <w:rFonts w:ascii="Baskerville" w:hAnsi="Baskerville" w:cs="Baskerville"/>
                <w:sz w:val="20"/>
                <w:szCs w:val="20"/>
              </w:rPr>
              <w:t>Non-Credit Certificate; ESL Beginning</w:t>
            </w:r>
          </w:p>
          <w:p w14:paraId="7B14FFB4" w14:textId="77777777" w:rsidR="00603051" w:rsidRPr="00B24C51" w:rsidRDefault="00603051" w:rsidP="0044637E">
            <w:pPr>
              <w:pStyle w:val="ListParagraph"/>
              <w:numPr>
                <w:ilvl w:val="0"/>
                <w:numId w:val="39"/>
              </w:numPr>
              <w:rPr>
                <w:rFonts w:ascii="Baskerville" w:hAnsi="Baskerville" w:cs="Baskerville"/>
                <w:sz w:val="20"/>
                <w:szCs w:val="20"/>
              </w:rPr>
            </w:pPr>
            <w:r w:rsidRPr="00B24C51">
              <w:rPr>
                <w:rFonts w:ascii="Baskerville" w:hAnsi="Baskerville" w:cs="Baskerville"/>
                <w:sz w:val="20"/>
                <w:szCs w:val="20"/>
              </w:rPr>
              <w:t>Non-Credit Certificate; ESL Intermediate</w:t>
            </w:r>
          </w:p>
          <w:p w14:paraId="6FA288A9" w14:textId="77777777" w:rsidR="00603051" w:rsidRPr="00B24C51" w:rsidRDefault="00603051" w:rsidP="0044637E">
            <w:pPr>
              <w:pStyle w:val="ListParagraph"/>
              <w:numPr>
                <w:ilvl w:val="0"/>
                <w:numId w:val="39"/>
              </w:numPr>
              <w:rPr>
                <w:rFonts w:ascii="Baskerville" w:hAnsi="Baskerville" w:cs="Baskerville"/>
                <w:sz w:val="20"/>
                <w:szCs w:val="20"/>
              </w:rPr>
            </w:pPr>
            <w:r w:rsidRPr="00B24C51">
              <w:rPr>
                <w:rFonts w:ascii="Baskerville" w:hAnsi="Baskerville" w:cs="Baskerville"/>
                <w:sz w:val="20"/>
                <w:szCs w:val="20"/>
              </w:rPr>
              <w:t>Non-Credit Certificate; Bridge to College ESL Pathway</w:t>
            </w:r>
          </w:p>
        </w:tc>
        <w:tc>
          <w:tcPr>
            <w:tcW w:w="2340" w:type="dxa"/>
            <w:vAlign w:val="center"/>
          </w:tcPr>
          <w:p w14:paraId="4961A75E" w14:textId="2263AEFC" w:rsidR="00603051" w:rsidRDefault="0044637E" w:rsidP="0044637E">
            <w:pPr>
              <w:rPr>
                <w:rFonts w:ascii="Baskerville" w:hAnsi="Baskerville" w:cs="Baskerville"/>
                <w:sz w:val="20"/>
                <w:szCs w:val="20"/>
              </w:rPr>
            </w:pPr>
            <w:proofErr w:type="spellStart"/>
            <w:r>
              <w:rPr>
                <w:rFonts w:ascii="Baskerville" w:hAnsi="Baskerville" w:cs="Baskerville"/>
                <w:sz w:val="20"/>
                <w:szCs w:val="20"/>
              </w:rPr>
              <w:t>Starer</w:t>
            </w:r>
            <w:proofErr w:type="spellEnd"/>
          </w:p>
        </w:tc>
        <w:tc>
          <w:tcPr>
            <w:tcW w:w="2790" w:type="dxa"/>
            <w:vAlign w:val="center"/>
          </w:tcPr>
          <w:p w14:paraId="425E913F" w14:textId="77777777" w:rsidR="00603051" w:rsidRPr="00500D45" w:rsidRDefault="00603051" w:rsidP="0044637E">
            <w:pPr>
              <w:rPr>
                <w:rFonts w:ascii="Baskerville" w:hAnsi="Baskerville" w:cs="Baskerville"/>
                <w:sz w:val="20"/>
                <w:szCs w:val="20"/>
              </w:rPr>
            </w:pPr>
            <w:r>
              <w:rPr>
                <w:rFonts w:ascii="Baskerville" w:hAnsi="Baskerville" w:cs="Baskerville"/>
                <w:sz w:val="20"/>
                <w:szCs w:val="20"/>
              </w:rPr>
              <w:t>Discussion</w:t>
            </w:r>
          </w:p>
        </w:tc>
      </w:tr>
      <w:tr w:rsidR="00840C49" w:rsidRPr="00500D45" w14:paraId="59B025CA" w14:textId="77777777" w:rsidTr="000566EE">
        <w:trPr>
          <w:trHeight w:val="297"/>
        </w:trPr>
        <w:tc>
          <w:tcPr>
            <w:tcW w:w="900" w:type="dxa"/>
            <w:vAlign w:val="center"/>
          </w:tcPr>
          <w:p w14:paraId="476C47D2" w14:textId="78E2302E" w:rsidR="00840C49" w:rsidRDefault="00603051" w:rsidP="002848FD">
            <w:pPr>
              <w:jc w:val="center"/>
              <w:rPr>
                <w:rFonts w:ascii="Baskerville" w:hAnsi="Baskerville" w:cs="Baskerville"/>
                <w:sz w:val="20"/>
                <w:szCs w:val="20"/>
              </w:rPr>
            </w:pPr>
            <w:r>
              <w:rPr>
                <w:rFonts w:ascii="Baskerville" w:hAnsi="Baskerville" w:cs="Baskerville"/>
                <w:sz w:val="20"/>
                <w:szCs w:val="20"/>
              </w:rPr>
              <w:t>6</w:t>
            </w:r>
          </w:p>
        </w:tc>
        <w:tc>
          <w:tcPr>
            <w:tcW w:w="1080" w:type="dxa"/>
            <w:vAlign w:val="center"/>
          </w:tcPr>
          <w:p w14:paraId="200C3110" w14:textId="4A3FA6D3" w:rsidR="00840C49" w:rsidRDefault="00603051" w:rsidP="00550220">
            <w:pPr>
              <w:jc w:val="center"/>
              <w:rPr>
                <w:rFonts w:ascii="Baskerville" w:hAnsi="Baskerville" w:cs="Baskerville"/>
                <w:sz w:val="20"/>
                <w:szCs w:val="20"/>
              </w:rPr>
            </w:pPr>
            <w:r>
              <w:rPr>
                <w:rFonts w:ascii="Baskerville" w:hAnsi="Baskerville" w:cs="Baskerville"/>
                <w:sz w:val="20"/>
                <w:szCs w:val="20"/>
              </w:rPr>
              <w:t>2:5</w:t>
            </w:r>
            <w:r w:rsidR="00B24C51">
              <w:rPr>
                <w:rFonts w:ascii="Baskerville" w:hAnsi="Baskerville" w:cs="Baskerville"/>
                <w:sz w:val="20"/>
                <w:szCs w:val="20"/>
              </w:rPr>
              <w:t>0-3:00</w:t>
            </w:r>
          </w:p>
        </w:tc>
        <w:tc>
          <w:tcPr>
            <w:tcW w:w="6570" w:type="dxa"/>
            <w:vAlign w:val="center"/>
          </w:tcPr>
          <w:p w14:paraId="0EC2EA43" w14:textId="241A13B7" w:rsidR="00840C49" w:rsidRPr="00603051" w:rsidRDefault="00603051" w:rsidP="00603051">
            <w:pPr>
              <w:rPr>
                <w:rFonts w:ascii="Baskerville" w:hAnsi="Baskerville" w:cs="Baskerville"/>
                <w:sz w:val="20"/>
                <w:szCs w:val="20"/>
              </w:rPr>
            </w:pPr>
            <w:r>
              <w:rPr>
                <w:rFonts w:ascii="Baskerville" w:hAnsi="Baskerville" w:cs="Baskerville"/>
                <w:sz w:val="20"/>
                <w:szCs w:val="20"/>
              </w:rPr>
              <w:t>Service Leadership</w:t>
            </w:r>
          </w:p>
        </w:tc>
        <w:tc>
          <w:tcPr>
            <w:tcW w:w="2340" w:type="dxa"/>
            <w:vAlign w:val="center"/>
          </w:tcPr>
          <w:p w14:paraId="66A1CFB3" w14:textId="377F0165" w:rsidR="00840C49" w:rsidRDefault="00603051" w:rsidP="002848FD">
            <w:pPr>
              <w:rPr>
                <w:rFonts w:ascii="Baskerville" w:hAnsi="Baskerville" w:cs="Baskerville"/>
                <w:sz w:val="20"/>
                <w:szCs w:val="20"/>
              </w:rPr>
            </w:pPr>
            <w:r>
              <w:rPr>
                <w:rFonts w:ascii="Baskerville" w:hAnsi="Baskerville" w:cs="Baskerville"/>
                <w:sz w:val="20"/>
                <w:szCs w:val="20"/>
              </w:rPr>
              <w:t>Nguyen</w:t>
            </w:r>
          </w:p>
        </w:tc>
        <w:tc>
          <w:tcPr>
            <w:tcW w:w="2790" w:type="dxa"/>
            <w:vAlign w:val="center"/>
          </w:tcPr>
          <w:p w14:paraId="68A9EB2E" w14:textId="2F9BD9ED" w:rsidR="00840C49" w:rsidRPr="00500D45" w:rsidRDefault="00603051" w:rsidP="002848FD">
            <w:pPr>
              <w:rPr>
                <w:rFonts w:ascii="Baskerville" w:hAnsi="Baskerville" w:cs="Baskerville"/>
                <w:sz w:val="20"/>
                <w:szCs w:val="20"/>
              </w:rPr>
            </w:pPr>
            <w:r>
              <w:rPr>
                <w:rFonts w:ascii="Baskerville" w:hAnsi="Baskerville" w:cs="Baskerville"/>
                <w:sz w:val="20"/>
                <w:szCs w:val="20"/>
              </w:rPr>
              <w:t>Information</w:t>
            </w:r>
          </w:p>
        </w:tc>
      </w:tr>
    </w:tbl>
    <w:p w14:paraId="609F52A7" w14:textId="4BFA51EE" w:rsidR="0059114E" w:rsidRDefault="0059114E" w:rsidP="003B40FD">
      <w:pPr>
        <w:rPr>
          <w:rFonts w:ascii="Baskerville" w:hAnsi="Baskerville" w:cs="Baskerville"/>
          <w:sz w:val="22"/>
          <w:szCs w:val="22"/>
        </w:rPr>
      </w:pPr>
    </w:p>
    <w:p w14:paraId="496AF4CA" w14:textId="77777777" w:rsidR="00F3066F" w:rsidRPr="00F3066F" w:rsidRDefault="00A8096C" w:rsidP="00F3066F">
      <w:pPr>
        <w:rPr>
          <w:rFonts w:ascii="Baskerville" w:hAnsi="Baskerville" w:cs="Baskerville"/>
          <w:sz w:val="20"/>
          <w:szCs w:val="20"/>
        </w:rPr>
      </w:pPr>
      <w:r w:rsidRPr="00F3066F">
        <w:rPr>
          <w:rFonts w:ascii="Baskerville" w:hAnsi="Baskerville" w:cs="Baskerville"/>
          <w:b/>
          <w:sz w:val="22"/>
          <w:szCs w:val="22"/>
        </w:rPr>
        <w:t>MEMBERS PRESENT:</w:t>
      </w:r>
      <w:r w:rsidRPr="00F3066F">
        <w:rPr>
          <w:rFonts w:ascii="Baskerville" w:hAnsi="Baskerville" w:cs="Baskerville"/>
          <w:sz w:val="22"/>
          <w:szCs w:val="22"/>
        </w:rPr>
        <w:tab/>
      </w:r>
      <w:proofErr w:type="spellStart"/>
      <w:r w:rsidRPr="00F3066F">
        <w:rPr>
          <w:rFonts w:ascii="Baskerville" w:hAnsi="Baskerville" w:cs="Baskerville"/>
          <w:sz w:val="20"/>
          <w:szCs w:val="20"/>
        </w:rPr>
        <w:t>M</w:t>
      </w:r>
      <w:r w:rsidR="00F3066F" w:rsidRPr="00F3066F">
        <w:rPr>
          <w:rFonts w:ascii="Baskerville" w:hAnsi="Baskerville" w:cs="Baskerville"/>
          <w:sz w:val="20"/>
          <w:szCs w:val="20"/>
        </w:rPr>
        <w:t>icaela</w:t>
      </w:r>
      <w:proofErr w:type="spellEnd"/>
      <w:r w:rsidR="00F3066F" w:rsidRPr="00F3066F">
        <w:rPr>
          <w:rFonts w:ascii="Baskerville" w:hAnsi="Baskerville" w:cs="Baskerville"/>
          <w:sz w:val="20"/>
          <w:szCs w:val="20"/>
        </w:rPr>
        <w:t xml:space="preserve"> </w:t>
      </w:r>
      <w:proofErr w:type="spellStart"/>
      <w:r w:rsidR="00F3066F" w:rsidRPr="00F3066F">
        <w:rPr>
          <w:rFonts w:ascii="Baskerville" w:hAnsi="Baskerville" w:cs="Baskerville"/>
          <w:sz w:val="20"/>
          <w:szCs w:val="20"/>
        </w:rPr>
        <w:t>Agyare</w:t>
      </w:r>
      <w:proofErr w:type="spellEnd"/>
      <w:r w:rsidR="00F3066F" w:rsidRPr="00F3066F">
        <w:rPr>
          <w:rFonts w:ascii="Baskerville" w:hAnsi="Baskerville" w:cs="Baskerville"/>
          <w:sz w:val="20"/>
          <w:szCs w:val="20"/>
        </w:rPr>
        <w:t xml:space="preserve">, Sonia </w:t>
      </w:r>
      <w:proofErr w:type="spellStart"/>
      <w:r w:rsidR="00F3066F" w:rsidRPr="00F3066F">
        <w:rPr>
          <w:rFonts w:ascii="Baskerville" w:hAnsi="Baskerville" w:cs="Baskerville"/>
          <w:sz w:val="20"/>
          <w:szCs w:val="20"/>
        </w:rPr>
        <w:t>Beckstrom</w:t>
      </w:r>
      <w:proofErr w:type="spellEnd"/>
      <w:r w:rsidRPr="00F3066F">
        <w:rPr>
          <w:rFonts w:ascii="Baskerville" w:hAnsi="Baskerville" w:cs="Baskerville"/>
          <w:sz w:val="20"/>
          <w:szCs w:val="20"/>
        </w:rPr>
        <w:t>, Rach</w:t>
      </w:r>
      <w:r w:rsidR="00F3066F" w:rsidRPr="00F3066F">
        <w:rPr>
          <w:rFonts w:ascii="Baskerville" w:hAnsi="Baskerville" w:cs="Baskerville"/>
          <w:sz w:val="20"/>
          <w:szCs w:val="20"/>
        </w:rPr>
        <w:t xml:space="preserve">elle Campbell, Courtney Cooper, </w:t>
      </w:r>
      <w:r w:rsidRPr="00F3066F">
        <w:rPr>
          <w:rFonts w:ascii="Baskerville" w:hAnsi="Baskerville" w:cs="Baskerville"/>
          <w:sz w:val="20"/>
          <w:szCs w:val="20"/>
        </w:rPr>
        <w:t xml:space="preserve">Carolyn </w:t>
      </w:r>
      <w:proofErr w:type="spellStart"/>
      <w:r w:rsidRPr="00F3066F">
        <w:rPr>
          <w:rFonts w:ascii="Baskerville" w:hAnsi="Baskerville" w:cs="Baskerville"/>
          <w:sz w:val="20"/>
          <w:szCs w:val="20"/>
        </w:rPr>
        <w:t>Holcroft</w:t>
      </w:r>
      <w:proofErr w:type="spellEnd"/>
      <w:r w:rsidRPr="00F3066F">
        <w:rPr>
          <w:rFonts w:ascii="Baskerville" w:hAnsi="Baskerville" w:cs="Baskerville"/>
          <w:sz w:val="20"/>
          <w:szCs w:val="20"/>
        </w:rPr>
        <w:t xml:space="preserve">, Debbie Lee, </w:t>
      </w:r>
      <w:proofErr w:type="spellStart"/>
      <w:r w:rsidRPr="00F3066F">
        <w:rPr>
          <w:rFonts w:ascii="Baskerville" w:hAnsi="Baskerville" w:cs="Baskerville"/>
          <w:sz w:val="20"/>
          <w:szCs w:val="20"/>
        </w:rPr>
        <w:t>Thuy</w:t>
      </w:r>
      <w:proofErr w:type="spellEnd"/>
      <w:r w:rsidRPr="00F3066F">
        <w:rPr>
          <w:rFonts w:ascii="Baskerville" w:hAnsi="Baskerville" w:cs="Baskerville"/>
          <w:sz w:val="20"/>
          <w:szCs w:val="20"/>
        </w:rPr>
        <w:t xml:space="preserve"> Nguyen, </w:t>
      </w:r>
    </w:p>
    <w:p w14:paraId="4D57A434" w14:textId="7E918FF6" w:rsidR="00353F61" w:rsidRPr="00F3066F" w:rsidRDefault="00A8096C" w:rsidP="00F3066F">
      <w:pPr>
        <w:ind w:left="2160" w:firstLine="720"/>
        <w:rPr>
          <w:rFonts w:ascii="Baskerville" w:hAnsi="Baskerville" w:cs="Baskerville"/>
          <w:sz w:val="20"/>
          <w:szCs w:val="20"/>
        </w:rPr>
      </w:pPr>
      <w:proofErr w:type="spellStart"/>
      <w:r w:rsidRPr="00F3066F">
        <w:rPr>
          <w:rFonts w:ascii="Baskerville" w:hAnsi="Baskerville" w:cs="Baskerville"/>
          <w:sz w:val="20"/>
          <w:szCs w:val="20"/>
        </w:rPr>
        <w:t>Ramiel</w:t>
      </w:r>
      <w:proofErr w:type="spellEnd"/>
      <w:r w:rsidRPr="00F3066F">
        <w:rPr>
          <w:rFonts w:ascii="Baskerville" w:hAnsi="Baskerville" w:cs="Baskerville"/>
          <w:sz w:val="20"/>
          <w:szCs w:val="20"/>
        </w:rPr>
        <w:t xml:space="preserve"> </w:t>
      </w:r>
      <w:proofErr w:type="spellStart"/>
      <w:r w:rsidRPr="00F3066F">
        <w:rPr>
          <w:rFonts w:ascii="Baskerville" w:hAnsi="Baskerville" w:cs="Baskerville"/>
          <w:sz w:val="20"/>
          <w:szCs w:val="20"/>
        </w:rPr>
        <w:t>Petros</w:t>
      </w:r>
      <w:proofErr w:type="spellEnd"/>
      <w:r w:rsidRPr="00F3066F">
        <w:rPr>
          <w:rFonts w:ascii="Baskerville" w:hAnsi="Baskerville" w:cs="Baskerville"/>
          <w:sz w:val="20"/>
          <w:szCs w:val="20"/>
        </w:rPr>
        <w:t xml:space="preserve">, Lori Silverman, </w:t>
      </w:r>
      <w:proofErr w:type="spellStart"/>
      <w:r w:rsidRPr="00F3066F">
        <w:rPr>
          <w:rFonts w:ascii="Baskerville" w:hAnsi="Baskerville" w:cs="Baskerville"/>
          <w:sz w:val="20"/>
          <w:szCs w:val="20"/>
        </w:rPr>
        <w:t>Lan</w:t>
      </w:r>
      <w:proofErr w:type="spellEnd"/>
      <w:r w:rsidRPr="00F3066F">
        <w:rPr>
          <w:rFonts w:ascii="Baskerville" w:hAnsi="Baskerville" w:cs="Baskerville"/>
          <w:sz w:val="20"/>
          <w:szCs w:val="20"/>
        </w:rPr>
        <w:t xml:space="preserve"> Truong, </w:t>
      </w:r>
      <w:r w:rsidR="00F3066F" w:rsidRPr="00F3066F">
        <w:rPr>
          <w:rFonts w:ascii="Baskerville" w:hAnsi="Baskerville" w:cs="Baskerville"/>
          <w:sz w:val="20"/>
          <w:szCs w:val="20"/>
        </w:rPr>
        <w:t xml:space="preserve">Donna Wolf, </w:t>
      </w:r>
      <w:r w:rsidRPr="00F3066F">
        <w:rPr>
          <w:rFonts w:ascii="Baskerville" w:hAnsi="Baskerville" w:cs="Baskerville"/>
          <w:sz w:val="20"/>
          <w:szCs w:val="20"/>
        </w:rPr>
        <w:t xml:space="preserve">Teresa </w:t>
      </w:r>
      <w:proofErr w:type="spellStart"/>
      <w:r w:rsidRPr="00F3066F">
        <w:rPr>
          <w:rFonts w:ascii="Baskerville" w:hAnsi="Baskerville" w:cs="Baskerville"/>
          <w:sz w:val="20"/>
          <w:szCs w:val="20"/>
        </w:rPr>
        <w:t>Zwack</w:t>
      </w:r>
      <w:proofErr w:type="spellEnd"/>
    </w:p>
    <w:p w14:paraId="3F36C332" w14:textId="77777777" w:rsidR="00A8096C" w:rsidRPr="00B24C51" w:rsidRDefault="00A8096C" w:rsidP="003B40FD">
      <w:pPr>
        <w:rPr>
          <w:rFonts w:ascii="Baskerville" w:hAnsi="Baskerville" w:cs="Baskerville"/>
          <w:sz w:val="22"/>
          <w:szCs w:val="22"/>
          <w:highlight w:val="yellow"/>
        </w:rPr>
      </w:pPr>
    </w:p>
    <w:p w14:paraId="0406C493" w14:textId="38775C8B" w:rsidR="00A8096C" w:rsidRDefault="00A8096C" w:rsidP="00A8096C">
      <w:pPr>
        <w:ind w:left="2880" w:hanging="2880"/>
        <w:rPr>
          <w:rFonts w:ascii="Baskerville" w:hAnsi="Baskerville" w:cs="Baskerville"/>
          <w:sz w:val="20"/>
          <w:szCs w:val="20"/>
        </w:rPr>
      </w:pPr>
      <w:r w:rsidRPr="00F3066F">
        <w:rPr>
          <w:rFonts w:ascii="Baskerville" w:hAnsi="Baskerville" w:cs="Baskerville"/>
          <w:b/>
          <w:sz w:val="22"/>
          <w:szCs w:val="22"/>
        </w:rPr>
        <w:t>EX-OFFICIO PRESENT:</w:t>
      </w:r>
      <w:r w:rsidRPr="00F3066F">
        <w:rPr>
          <w:rFonts w:ascii="Baskerville" w:hAnsi="Baskerville" w:cs="Baskerville"/>
          <w:sz w:val="22"/>
          <w:szCs w:val="22"/>
        </w:rPr>
        <w:tab/>
      </w:r>
      <w:proofErr w:type="spellStart"/>
      <w:r w:rsidRPr="00F3066F">
        <w:rPr>
          <w:rFonts w:ascii="Baskerville" w:hAnsi="Baskerville" w:cs="Baskerville"/>
          <w:sz w:val="20"/>
          <w:szCs w:val="20"/>
        </w:rPr>
        <w:t>Laureen</w:t>
      </w:r>
      <w:proofErr w:type="spellEnd"/>
      <w:r w:rsidRPr="00F3066F">
        <w:rPr>
          <w:rFonts w:ascii="Baskerville" w:hAnsi="Baskerville" w:cs="Baskerville"/>
          <w:sz w:val="20"/>
          <w:szCs w:val="20"/>
        </w:rPr>
        <w:t xml:space="preserve"> </w:t>
      </w:r>
      <w:proofErr w:type="spellStart"/>
      <w:r w:rsidRPr="00F3066F">
        <w:rPr>
          <w:rFonts w:ascii="Baskerville" w:hAnsi="Baskerville" w:cs="Baskerville"/>
          <w:sz w:val="20"/>
          <w:szCs w:val="20"/>
        </w:rPr>
        <w:t>Balducci</w:t>
      </w:r>
      <w:proofErr w:type="spellEnd"/>
      <w:r w:rsidRPr="00F3066F">
        <w:rPr>
          <w:rFonts w:ascii="Baskerville" w:hAnsi="Baskerville" w:cs="Baskerville"/>
          <w:sz w:val="20"/>
          <w:szCs w:val="20"/>
        </w:rPr>
        <w:t xml:space="preserve">, Karen Erickson, </w:t>
      </w:r>
      <w:proofErr w:type="spellStart"/>
      <w:r w:rsidR="00F3066F">
        <w:rPr>
          <w:rFonts w:ascii="Baskerville" w:hAnsi="Baskerville" w:cs="Baskerville"/>
          <w:sz w:val="20"/>
          <w:szCs w:val="20"/>
        </w:rPr>
        <w:t>Moaty</w:t>
      </w:r>
      <w:proofErr w:type="spellEnd"/>
      <w:r w:rsidR="00F3066F">
        <w:rPr>
          <w:rFonts w:ascii="Baskerville" w:hAnsi="Baskerville" w:cs="Baskerville"/>
          <w:sz w:val="20"/>
          <w:szCs w:val="20"/>
        </w:rPr>
        <w:t xml:space="preserve"> </w:t>
      </w:r>
      <w:proofErr w:type="spellStart"/>
      <w:r w:rsidR="00F3066F">
        <w:rPr>
          <w:rFonts w:ascii="Baskerville" w:hAnsi="Baskerville" w:cs="Baskerville"/>
          <w:sz w:val="20"/>
          <w:szCs w:val="20"/>
        </w:rPr>
        <w:t>Fayek</w:t>
      </w:r>
      <w:proofErr w:type="spellEnd"/>
      <w:r w:rsidR="00F3066F">
        <w:rPr>
          <w:rFonts w:ascii="Baskerville" w:hAnsi="Baskerville" w:cs="Baskerville"/>
          <w:sz w:val="20"/>
          <w:szCs w:val="20"/>
        </w:rPr>
        <w:t xml:space="preserve">, Elaine </w:t>
      </w:r>
      <w:proofErr w:type="spellStart"/>
      <w:r w:rsidR="00F3066F">
        <w:rPr>
          <w:rFonts w:ascii="Baskerville" w:hAnsi="Baskerville" w:cs="Baskerville"/>
          <w:sz w:val="20"/>
          <w:szCs w:val="20"/>
        </w:rPr>
        <w:t>Kuo</w:t>
      </w:r>
      <w:proofErr w:type="spellEnd"/>
      <w:r w:rsidR="00F3066F">
        <w:rPr>
          <w:rFonts w:ascii="Baskerville" w:hAnsi="Baskerville" w:cs="Baskerville"/>
          <w:sz w:val="20"/>
          <w:szCs w:val="20"/>
        </w:rPr>
        <w:t xml:space="preserve">, </w:t>
      </w:r>
      <w:proofErr w:type="gramStart"/>
      <w:r w:rsidR="00F3066F">
        <w:rPr>
          <w:rFonts w:ascii="Baskerville" w:hAnsi="Baskerville" w:cs="Baskerville"/>
          <w:sz w:val="20"/>
          <w:szCs w:val="20"/>
        </w:rPr>
        <w:t>Justin</w:t>
      </w:r>
      <w:proofErr w:type="gramEnd"/>
      <w:r w:rsidR="00F3066F">
        <w:rPr>
          <w:rFonts w:ascii="Baskerville" w:hAnsi="Baskerville" w:cs="Baskerville"/>
          <w:sz w:val="20"/>
          <w:szCs w:val="20"/>
        </w:rPr>
        <w:t xml:space="preserve"> Schultz</w:t>
      </w:r>
    </w:p>
    <w:p w14:paraId="47C700D2" w14:textId="77777777" w:rsidR="00F3066F" w:rsidRDefault="00F3066F" w:rsidP="00A8096C">
      <w:pPr>
        <w:ind w:left="2880" w:hanging="2880"/>
        <w:rPr>
          <w:rFonts w:ascii="Baskerville" w:hAnsi="Baskerville" w:cs="Baskerville"/>
          <w:sz w:val="22"/>
          <w:szCs w:val="22"/>
        </w:rPr>
      </w:pPr>
    </w:p>
    <w:p w14:paraId="56261BAF" w14:textId="304E2A6E" w:rsidR="00F3066F" w:rsidRPr="00F3066F" w:rsidRDefault="00F3066F" w:rsidP="00A8096C">
      <w:pPr>
        <w:ind w:left="2880" w:hanging="2880"/>
        <w:rPr>
          <w:rFonts w:ascii="Baskerville" w:hAnsi="Baskerville" w:cs="Baskerville"/>
          <w:b/>
          <w:sz w:val="20"/>
          <w:szCs w:val="20"/>
        </w:rPr>
      </w:pPr>
      <w:r w:rsidRPr="00F3066F">
        <w:rPr>
          <w:rFonts w:ascii="Baskerville" w:hAnsi="Baskerville" w:cs="Baskerville"/>
          <w:b/>
          <w:sz w:val="22"/>
          <w:szCs w:val="22"/>
        </w:rPr>
        <w:t>GUESTS PRESENT:</w:t>
      </w:r>
      <w:r w:rsidRPr="00F3066F">
        <w:rPr>
          <w:rFonts w:ascii="Baskerville" w:hAnsi="Baskerville" w:cs="Baskerville"/>
          <w:b/>
          <w:sz w:val="22"/>
          <w:szCs w:val="22"/>
        </w:rPr>
        <w:tab/>
      </w:r>
      <w:r w:rsidRPr="00F3066F">
        <w:rPr>
          <w:rFonts w:ascii="Baskerville" w:hAnsi="Baskerville" w:cs="Baskerville"/>
          <w:sz w:val="20"/>
          <w:szCs w:val="20"/>
        </w:rPr>
        <w:t xml:space="preserve">Katie Ha, Valerie Fong, Lisa Ly, Angel </w:t>
      </w:r>
      <w:proofErr w:type="spellStart"/>
      <w:r w:rsidRPr="00F3066F">
        <w:rPr>
          <w:rFonts w:ascii="Baskerville" w:hAnsi="Baskerville" w:cs="Baskerville"/>
          <w:sz w:val="20"/>
          <w:szCs w:val="20"/>
        </w:rPr>
        <w:t>Tzeng</w:t>
      </w:r>
      <w:proofErr w:type="spellEnd"/>
      <w:r w:rsidRPr="00F3066F">
        <w:rPr>
          <w:rFonts w:ascii="Baskerville" w:hAnsi="Baskerville" w:cs="Baskerville"/>
          <w:sz w:val="20"/>
          <w:szCs w:val="20"/>
        </w:rPr>
        <w:t xml:space="preserve">, </w:t>
      </w:r>
      <w:proofErr w:type="gramStart"/>
      <w:r w:rsidRPr="00F3066F">
        <w:rPr>
          <w:rFonts w:ascii="Baskerville" w:hAnsi="Baskerville" w:cs="Baskerville"/>
          <w:sz w:val="20"/>
          <w:szCs w:val="20"/>
        </w:rPr>
        <w:t>David</w:t>
      </w:r>
      <w:proofErr w:type="gramEnd"/>
      <w:r w:rsidRPr="00F3066F">
        <w:rPr>
          <w:rFonts w:ascii="Baskerville" w:hAnsi="Baskerville" w:cs="Baskerville"/>
          <w:sz w:val="20"/>
          <w:szCs w:val="20"/>
        </w:rPr>
        <w:t xml:space="preserve"> </w:t>
      </w:r>
      <w:proofErr w:type="spellStart"/>
      <w:r w:rsidRPr="00F3066F">
        <w:rPr>
          <w:rFonts w:ascii="Baskerville" w:hAnsi="Baskerville" w:cs="Baskerville"/>
          <w:sz w:val="20"/>
          <w:szCs w:val="20"/>
        </w:rPr>
        <w:t>Ulate</w:t>
      </w:r>
      <w:proofErr w:type="spellEnd"/>
    </w:p>
    <w:p w14:paraId="66AD7005" w14:textId="77777777" w:rsidR="0075467F" w:rsidRDefault="0075467F" w:rsidP="003B40FD">
      <w:pPr>
        <w:rPr>
          <w:rFonts w:ascii="Baskerville" w:hAnsi="Baskerville" w:cs="Baskerville"/>
          <w:sz w:val="22"/>
          <w:szCs w:val="22"/>
        </w:rPr>
      </w:pPr>
    </w:p>
    <w:p w14:paraId="164925F8" w14:textId="3A78937F" w:rsidR="00A8096C" w:rsidRPr="00A8096C" w:rsidRDefault="00A8096C" w:rsidP="003B40FD">
      <w:pPr>
        <w:rPr>
          <w:rFonts w:ascii="Baskerville" w:hAnsi="Baskerville" w:cs="Baskerville"/>
          <w:b/>
          <w:sz w:val="22"/>
          <w:szCs w:val="22"/>
        </w:rPr>
      </w:pPr>
      <w:r w:rsidRPr="00A8096C">
        <w:rPr>
          <w:rFonts w:ascii="Baskerville" w:hAnsi="Baskerville" w:cs="Baskerville"/>
          <w:b/>
          <w:sz w:val="22"/>
          <w:szCs w:val="22"/>
        </w:rPr>
        <w:t xml:space="preserve">(1) </w:t>
      </w:r>
      <w:r w:rsidR="00B24C51" w:rsidRPr="0075467F">
        <w:rPr>
          <w:rFonts w:ascii="Baskerville" w:hAnsi="Baskerville" w:cs="Baskerville"/>
          <w:b/>
          <w:sz w:val="22"/>
          <w:szCs w:val="22"/>
        </w:rPr>
        <w:t>GENERAL ANNOUNCEMENTS &amp; REMINDERS</w:t>
      </w:r>
      <w:r w:rsidR="00B24C51" w:rsidRPr="00A8096C">
        <w:rPr>
          <w:rFonts w:ascii="Baskerville" w:hAnsi="Baskerville" w:cs="Baskerville"/>
          <w:b/>
          <w:sz w:val="22"/>
          <w:szCs w:val="22"/>
        </w:rPr>
        <w:t xml:space="preserve"> </w:t>
      </w:r>
    </w:p>
    <w:p w14:paraId="6EE070A5" w14:textId="77777777" w:rsidR="00C33B9E" w:rsidRDefault="00CD57BE" w:rsidP="003B40FD">
      <w:pPr>
        <w:rPr>
          <w:rFonts w:ascii="Baskerville" w:hAnsi="Baskerville" w:cs="Baskerville"/>
          <w:sz w:val="20"/>
          <w:szCs w:val="20"/>
        </w:rPr>
      </w:pPr>
      <w:r>
        <w:rPr>
          <w:rFonts w:ascii="Baskerville" w:hAnsi="Baskerville" w:cs="Baskerville"/>
          <w:sz w:val="20"/>
          <w:szCs w:val="20"/>
        </w:rPr>
        <w:t xml:space="preserve">Anthony Cervantes noted that he </w:t>
      </w:r>
      <w:proofErr w:type="gramStart"/>
      <w:r>
        <w:rPr>
          <w:rFonts w:ascii="Baskerville" w:hAnsi="Baskerville" w:cs="Baskerville"/>
          <w:sz w:val="20"/>
          <w:szCs w:val="20"/>
        </w:rPr>
        <w:t>will</w:t>
      </w:r>
      <w:proofErr w:type="gramEnd"/>
      <w:r>
        <w:rPr>
          <w:rFonts w:ascii="Baskerville" w:hAnsi="Baskerville" w:cs="Baskerville"/>
          <w:sz w:val="20"/>
          <w:szCs w:val="20"/>
        </w:rPr>
        <w:t xml:space="preserve"> be serving in place of Erin Ortiz for </w:t>
      </w:r>
      <w:r w:rsidR="00171CFD">
        <w:rPr>
          <w:rFonts w:ascii="Baskerville" w:hAnsi="Baskerville" w:cs="Baskerville"/>
          <w:sz w:val="20"/>
          <w:szCs w:val="20"/>
        </w:rPr>
        <w:t xml:space="preserve">as classified </w:t>
      </w:r>
      <w:proofErr w:type="spellStart"/>
      <w:r w:rsidR="00171CFD">
        <w:rPr>
          <w:rFonts w:ascii="Baskerville" w:hAnsi="Baskerville" w:cs="Baskerville"/>
          <w:sz w:val="20"/>
          <w:szCs w:val="20"/>
        </w:rPr>
        <w:t>PaRC</w:t>
      </w:r>
      <w:proofErr w:type="spellEnd"/>
      <w:r w:rsidR="00171CFD">
        <w:rPr>
          <w:rFonts w:ascii="Baskerville" w:hAnsi="Baskerville" w:cs="Baskerville"/>
          <w:sz w:val="20"/>
          <w:szCs w:val="20"/>
        </w:rPr>
        <w:t xml:space="preserve"> Tri-Chair (for the current meeting), as she is out of the office. </w:t>
      </w:r>
      <w:proofErr w:type="spellStart"/>
      <w:r w:rsidR="00171CFD">
        <w:rPr>
          <w:rFonts w:ascii="Baskerville" w:hAnsi="Baskerville" w:cs="Baskerville"/>
          <w:sz w:val="20"/>
          <w:szCs w:val="20"/>
        </w:rPr>
        <w:t>Thuy</w:t>
      </w:r>
      <w:proofErr w:type="spellEnd"/>
      <w:r w:rsidR="00171CFD">
        <w:rPr>
          <w:rFonts w:ascii="Baskerville" w:hAnsi="Baskerville" w:cs="Baskerville"/>
          <w:sz w:val="20"/>
          <w:szCs w:val="20"/>
        </w:rPr>
        <w:t xml:space="preserve"> Nguyen bought a few items from Foothill’s Pottery Club (the Clay Body Club) and tweeted out that the first person to respond to her tweet would win one of the pieces. Courtney Cooper, Foothill Student Trustee, was the first p</w:t>
      </w:r>
      <w:bookmarkStart w:id="0" w:name="_GoBack"/>
      <w:bookmarkEnd w:id="0"/>
      <w:r w:rsidR="00171CFD">
        <w:rPr>
          <w:rFonts w:ascii="Baskerville" w:hAnsi="Baskerville" w:cs="Baskerville"/>
          <w:sz w:val="20"/>
          <w:szCs w:val="20"/>
        </w:rPr>
        <w:t xml:space="preserve">erson to respond – </w:t>
      </w:r>
      <w:proofErr w:type="spellStart"/>
      <w:r w:rsidR="00171CFD">
        <w:rPr>
          <w:rFonts w:ascii="Baskerville" w:hAnsi="Baskerville" w:cs="Baskerville"/>
          <w:sz w:val="20"/>
          <w:szCs w:val="20"/>
        </w:rPr>
        <w:t>Thuy</w:t>
      </w:r>
      <w:proofErr w:type="spellEnd"/>
      <w:r w:rsidR="00171CFD">
        <w:rPr>
          <w:rFonts w:ascii="Baskerville" w:hAnsi="Baskerville" w:cs="Baskerville"/>
          <w:sz w:val="20"/>
          <w:szCs w:val="20"/>
        </w:rPr>
        <w:t xml:space="preserve"> presented Courtney with the piece of pottery. Debbie Lee announced that final</w:t>
      </w:r>
      <w:r w:rsidR="00A22A50">
        <w:rPr>
          <w:rFonts w:ascii="Baskerville" w:hAnsi="Baskerville" w:cs="Baskerville"/>
          <w:sz w:val="20"/>
          <w:szCs w:val="20"/>
        </w:rPr>
        <w:t>s week</w:t>
      </w:r>
      <w:r w:rsidR="00171CFD">
        <w:rPr>
          <w:rFonts w:ascii="Baskerville" w:hAnsi="Baskerville" w:cs="Baskerville"/>
          <w:sz w:val="20"/>
          <w:szCs w:val="20"/>
        </w:rPr>
        <w:t xml:space="preserve"> </w:t>
      </w:r>
      <w:r>
        <w:rPr>
          <w:rFonts w:ascii="Baskerville" w:hAnsi="Baskerville" w:cs="Baskerville"/>
          <w:sz w:val="20"/>
          <w:szCs w:val="20"/>
        </w:rPr>
        <w:t>begin</w:t>
      </w:r>
      <w:r w:rsidR="00171CFD">
        <w:rPr>
          <w:rFonts w:ascii="Baskerville" w:hAnsi="Baskerville" w:cs="Baskerville"/>
          <w:sz w:val="20"/>
          <w:szCs w:val="20"/>
        </w:rPr>
        <w:t xml:space="preserve">s on December 12. </w:t>
      </w:r>
      <w:proofErr w:type="spellStart"/>
      <w:r w:rsidR="00171CFD">
        <w:rPr>
          <w:rFonts w:ascii="Baskerville" w:hAnsi="Baskerville" w:cs="Baskerville"/>
          <w:sz w:val="20"/>
          <w:szCs w:val="20"/>
        </w:rPr>
        <w:t>Thuy</w:t>
      </w:r>
      <w:proofErr w:type="spellEnd"/>
      <w:r w:rsidR="00171CFD">
        <w:rPr>
          <w:rFonts w:ascii="Baskerville" w:hAnsi="Baskerville" w:cs="Baskerville"/>
          <w:sz w:val="20"/>
          <w:szCs w:val="20"/>
        </w:rPr>
        <w:t xml:space="preserve"> </w:t>
      </w:r>
      <w:r w:rsidR="00711625">
        <w:rPr>
          <w:rFonts w:ascii="Baskerville" w:hAnsi="Baskerville" w:cs="Baskerville"/>
          <w:sz w:val="20"/>
          <w:szCs w:val="20"/>
        </w:rPr>
        <w:t xml:space="preserve">announced that she appreciated </w:t>
      </w:r>
      <w:r w:rsidR="00BB41A1">
        <w:rPr>
          <w:rFonts w:ascii="Baskerville" w:hAnsi="Baskerville" w:cs="Baskerville"/>
          <w:sz w:val="20"/>
          <w:szCs w:val="20"/>
        </w:rPr>
        <w:t>those who participated</w:t>
      </w:r>
      <w:r w:rsidR="00711625">
        <w:rPr>
          <w:rFonts w:ascii="Baskerville" w:hAnsi="Baskerville" w:cs="Baskerville"/>
          <w:sz w:val="20"/>
          <w:szCs w:val="20"/>
        </w:rPr>
        <w:t xml:space="preserve"> in the Accreditation Leadership Summit </w:t>
      </w:r>
      <w:r w:rsidR="00171CFD">
        <w:rPr>
          <w:rFonts w:ascii="Baskerville" w:hAnsi="Baskerville" w:cs="Baskerville"/>
          <w:sz w:val="20"/>
          <w:szCs w:val="20"/>
        </w:rPr>
        <w:t xml:space="preserve">in November </w:t>
      </w:r>
      <w:r w:rsidR="00711625">
        <w:rPr>
          <w:rFonts w:ascii="Baskerville" w:hAnsi="Baskerville" w:cs="Baskerville"/>
          <w:sz w:val="20"/>
          <w:szCs w:val="20"/>
        </w:rPr>
        <w:t>and expressed gratit</w:t>
      </w:r>
      <w:r w:rsidR="00BB41A1">
        <w:rPr>
          <w:rFonts w:ascii="Baskerville" w:hAnsi="Baskerville" w:cs="Baskerville"/>
          <w:sz w:val="20"/>
          <w:szCs w:val="20"/>
        </w:rPr>
        <w:t>ude for the valuable input and conversations around accreditation</w:t>
      </w:r>
      <w:r w:rsidR="00A22A50">
        <w:rPr>
          <w:rFonts w:ascii="Baskerville" w:hAnsi="Baskerville" w:cs="Baskerville"/>
          <w:sz w:val="20"/>
          <w:szCs w:val="20"/>
        </w:rPr>
        <w:t>, including Valerie Fong for facilitating many of the activities</w:t>
      </w:r>
      <w:r w:rsidR="00BB41A1">
        <w:rPr>
          <w:rFonts w:ascii="Baskerville" w:hAnsi="Baskerville" w:cs="Baskerville"/>
          <w:sz w:val="20"/>
          <w:szCs w:val="20"/>
        </w:rPr>
        <w:t xml:space="preserve">. Andrew </w:t>
      </w:r>
      <w:proofErr w:type="spellStart"/>
      <w:r w:rsidR="00BB41A1">
        <w:rPr>
          <w:rFonts w:ascii="Baskerville" w:hAnsi="Baskerville" w:cs="Baskerville"/>
          <w:sz w:val="20"/>
          <w:szCs w:val="20"/>
        </w:rPr>
        <w:t>LaManque</w:t>
      </w:r>
      <w:proofErr w:type="spellEnd"/>
      <w:r w:rsidR="00BB41A1">
        <w:rPr>
          <w:rFonts w:ascii="Baskerville" w:hAnsi="Baskerville" w:cs="Baskerville"/>
          <w:sz w:val="20"/>
          <w:szCs w:val="20"/>
        </w:rPr>
        <w:t xml:space="preserve"> will </w:t>
      </w:r>
      <w:r w:rsidR="00A22A50">
        <w:rPr>
          <w:rFonts w:ascii="Baskerville" w:hAnsi="Baskerville" w:cs="Baskerville"/>
          <w:sz w:val="20"/>
          <w:szCs w:val="20"/>
        </w:rPr>
        <w:t xml:space="preserve">eventually </w:t>
      </w:r>
      <w:r w:rsidR="00BB41A1">
        <w:rPr>
          <w:rFonts w:ascii="Baskerville" w:hAnsi="Baskerville" w:cs="Baskerville"/>
          <w:sz w:val="20"/>
          <w:szCs w:val="20"/>
        </w:rPr>
        <w:t xml:space="preserve">present </w:t>
      </w:r>
      <w:r w:rsidR="00A22A50">
        <w:rPr>
          <w:rFonts w:ascii="Baskerville" w:hAnsi="Baskerville" w:cs="Baskerville"/>
          <w:sz w:val="20"/>
          <w:szCs w:val="20"/>
        </w:rPr>
        <w:t xml:space="preserve">on potential </w:t>
      </w:r>
      <w:r w:rsidR="00BB41A1">
        <w:rPr>
          <w:rFonts w:ascii="Baskerville" w:hAnsi="Baskerville" w:cs="Baskerville"/>
          <w:sz w:val="20"/>
          <w:szCs w:val="20"/>
        </w:rPr>
        <w:t xml:space="preserve">options for topics </w:t>
      </w:r>
      <w:r w:rsidR="00A22A50">
        <w:rPr>
          <w:rFonts w:ascii="Baskerville" w:hAnsi="Baskerville" w:cs="Baskerville"/>
          <w:sz w:val="20"/>
          <w:szCs w:val="20"/>
        </w:rPr>
        <w:t xml:space="preserve">for the Quality Focus Essay (QFE). </w:t>
      </w:r>
    </w:p>
    <w:p w14:paraId="5F14C42C" w14:textId="77777777" w:rsidR="00C33B9E" w:rsidRDefault="00C33B9E" w:rsidP="003B40FD">
      <w:pPr>
        <w:rPr>
          <w:rFonts w:ascii="Baskerville" w:hAnsi="Baskerville" w:cs="Baskerville"/>
          <w:sz w:val="20"/>
          <w:szCs w:val="20"/>
        </w:rPr>
      </w:pPr>
    </w:p>
    <w:p w14:paraId="029B0091" w14:textId="43B88BF9" w:rsidR="0003045A" w:rsidRDefault="00A80546" w:rsidP="003B40FD">
      <w:pPr>
        <w:rPr>
          <w:rFonts w:ascii="Baskerville" w:hAnsi="Baskerville" w:cs="Baskerville"/>
          <w:sz w:val="20"/>
          <w:szCs w:val="20"/>
        </w:rPr>
      </w:pPr>
      <w:proofErr w:type="spellStart"/>
      <w:r w:rsidRPr="00A80546">
        <w:rPr>
          <w:rFonts w:ascii="Baskerville" w:hAnsi="Baskerville" w:cs="Baskerville"/>
          <w:sz w:val="20"/>
          <w:szCs w:val="20"/>
        </w:rPr>
        <w:lastRenderedPageBreak/>
        <w:t>Laureen</w:t>
      </w:r>
      <w:proofErr w:type="spellEnd"/>
      <w:r w:rsidRPr="00A80546">
        <w:rPr>
          <w:rFonts w:ascii="Baskerville" w:hAnsi="Baskerville" w:cs="Baskerville"/>
          <w:sz w:val="20"/>
          <w:szCs w:val="20"/>
        </w:rPr>
        <w:t xml:space="preserve"> </w:t>
      </w:r>
      <w:proofErr w:type="spellStart"/>
      <w:r w:rsidRPr="00A80546">
        <w:rPr>
          <w:rFonts w:ascii="Baskerville" w:hAnsi="Baskerville" w:cs="Baskerville"/>
          <w:sz w:val="20"/>
          <w:szCs w:val="20"/>
        </w:rPr>
        <w:t>Balducci</w:t>
      </w:r>
      <w:proofErr w:type="spellEnd"/>
      <w:r w:rsidRPr="00A80546">
        <w:rPr>
          <w:rFonts w:ascii="Baskerville" w:hAnsi="Baskerville" w:cs="Baskerville"/>
          <w:sz w:val="20"/>
          <w:szCs w:val="20"/>
        </w:rPr>
        <w:t xml:space="preserve"> </w:t>
      </w:r>
      <w:r w:rsidR="00A22A50">
        <w:rPr>
          <w:rFonts w:ascii="Baskerville" w:hAnsi="Baskerville" w:cs="Baskerville"/>
          <w:sz w:val="20"/>
          <w:szCs w:val="20"/>
        </w:rPr>
        <w:t>noted that following their demonstration</w:t>
      </w:r>
      <w:r>
        <w:rPr>
          <w:rFonts w:ascii="Baskerville" w:hAnsi="Baskerville" w:cs="Baskerville"/>
          <w:sz w:val="20"/>
          <w:szCs w:val="20"/>
        </w:rPr>
        <w:t xml:space="preserve"> of the </w:t>
      </w:r>
      <w:proofErr w:type="spellStart"/>
      <w:r>
        <w:rPr>
          <w:rFonts w:ascii="Baskerville" w:hAnsi="Baskerville" w:cs="Baskerville"/>
          <w:sz w:val="20"/>
          <w:szCs w:val="20"/>
        </w:rPr>
        <w:t>EduNav</w:t>
      </w:r>
      <w:proofErr w:type="spellEnd"/>
      <w:r>
        <w:rPr>
          <w:rFonts w:ascii="Baskerville" w:hAnsi="Baskerville" w:cs="Baskerville"/>
          <w:sz w:val="20"/>
          <w:szCs w:val="20"/>
        </w:rPr>
        <w:t xml:space="preserve"> software package at the </w:t>
      </w:r>
      <w:proofErr w:type="spellStart"/>
      <w:r>
        <w:rPr>
          <w:rFonts w:ascii="Baskerville" w:hAnsi="Baskerville" w:cs="Baskerville"/>
          <w:sz w:val="20"/>
          <w:szCs w:val="20"/>
        </w:rPr>
        <w:t>PaRC</w:t>
      </w:r>
      <w:proofErr w:type="spellEnd"/>
      <w:r>
        <w:rPr>
          <w:rFonts w:ascii="Baskerville" w:hAnsi="Baskerville" w:cs="Baskerville"/>
          <w:sz w:val="20"/>
          <w:szCs w:val="20"/>
        </w:rPr>
        <w:t xml:space="preserve"> meeting on November 2, 20</w:t>
      </w:r>
      <w:r w:rsidR="00A22A50">
        <w:rPr>
          <w:rFonts w:ascii="Baskerville" w:hAnsi="Baskerville" w:cs="Baskerville"/>
          <w:sz w:val="20"/>
          <w:szCs w:val="20"/>
        </w:rPr>
        <w:t>16, student and staff feedback appeared to be positive</w:t>
      </w:r>
      <w:r>
        <w:rPr>
          <w:rFonts w:ascii="Baskerville" w:hAnsi="Baskerville" w:cs="Baskerville"/>
          <w:sz w:val="20"/>
          <w:szCs w:val="20"/>
        </w:rPr>
        <w:t>. Due to the bidding process</w:t>
      </w:r>
      <w:r w:rsidR="00A22A50">
        <w:rPr>
          <w:rFonts w:ascii="Baskerville" w:hAnsi="Baskerville" w:cs="Baskerville"/>
          <w:sz w:val="20"/>
          <w:szCs w:val="20"/>
        </w:rPr>
        <w:t>,</w:t>
      </w:r>
      <w:r>
        <w:rPr>
          <w:rFonts w:ascii="Baskerville" w:hAnsi="Baskerville" w:cs="Baskerville"/>
          <w:sz w:val="20"/>
          <w:szCs w:val="20"/>
        </w:rPr>
        <w:t xml:space="preserve"> this will not be going to the Board of Trustees in December 2016; however, it is anticipated to go to the Board as soon as possible and be available for i</w:t>
      </w:r>
      <w:r w:rsidR="00A22A50">
        <w:rPr>
          <w:rFonts w:ascii="Baskerville" w:hAnsi="Baskerville" w:cs="Baskerville"/>
          <w:sz w:val="20"/>
          <w:szCs w:val="20"/>
        </w:rPr>
        <w:t xml:space="preserve">mplementation soon after. </w:t>
      </w:r>
      <w:r>
        <w:rPr>
          <w:rFonts w:ascii="Baskerville" w:hAnsi="Baskerville" w:cs="Baskerville"/>
          <w:sz w:val="20"/>
          <w:szCs w:val="20"/>
        </w:rPr>
        <w:t>De Anza has expressed interest in the software, so this is also being discussed in the contract negotiations and customization process prior to going to the board.</w:t>
      </w:r>
    </w:p>
    <w:p w14:paraId="3AB6C811" w14:textId="77777777" w:rsidR="00C33B9E" w:rsidRDefault="00C33B9E" w:rsidP="003B40FD">
      <w:pPr>
        <w:rPr>
          <w:rFonts w:ascii="Baskerville" w:hAnsi="Baskerville" w:cs="Baskerville"/>
          <w:sz w:val="20"/>
          <w:szCs w:val="20"/>
        </w:rPr>
      </w:pPr>
    </w:p>
    <w:p w14:paraId="03AFF492" w14:textId="768A3514" w:rsidR="00A22A50" w:rsidRDefault="00A22A50" w:rsidP="003B40FD">
      <w:pPr>
        <w:rPr>
          <w:rFonts w:ascii="Baskerville" w:hAnsi="Baskerville" w:cs="Baskerville"/>
          <w:sz w:val="20"/>
          <w:szCs w:val="20"/>
        </w:rPr>
      </w:pPr>
      <w:r>
        <w:rPr>
          <w:rFonts w:ascii="Baskerville" w:hAnsi="Baskerville" w:cs="Baskerville"/>
          <w:sz w:val="20"/>
          <w:szCs w:val="20"/>
        </w:rPr>
        <w:t xml:space="preserve">It was noted that enrollment is soft, with Early Summer no longer being offered – so a hit to the enrollment numbers is anticipated. The instruction team and the division deans are all doing the right things to ensure that the hit to enrollment will not be too hard, but there are budgetary consequences. Kevin McElroy will be invited to an upcoming Winter 2017 </w:t>
      </w:r>
      <w:proofErr w:type="spellStart"/>
      <w:r>
        <w:rPr>
          <w:rFonts w:ascii="Baskerville" w:hAnsi="Baskerville" w:cs="Baskerville"/>
          <w:sz w:val="20"/>
          <w:szCs w:val="20"/>
        </w:rPr>
        <w:t>PaRC</w:t>
      </w:r>
      <w:proofErr w:type="spellEnd"/>
      <w:r>
        <w:rPr>
          <w:rFonts w:ascii="Baskerville" w:hAnsi="Baskerville" w:cs="Baskerville"/>
          <w:sz w:val="20"/>
          <w:szCs w:val="20"/>
        </w:rPr>
        <w:t xml:space="preserve"> meeting to discuss the budget implications and our current standing.</w:t>
      </w:r>
    </w:p>
    <w:p w14:paraId="10463020" w14:textId="77777777" w:rsidR="00A22A50" w:rsidRDefault="00A22A50" w:rsidP="003B40FD">
      <w:pPr>
        <w:rPr>
          <w:rFonts w:ascii="Baskerville" w:hAnsi="Baskerville" w:cs="Baskerville"/>
          <w:sz w:val="20"/>
          <w:szCs w:val="20"/>
        </w:rPr>
      </w:pPr>
    </w:p>
    <w:p w14:paraId="3DB3D47B" w14:textId="4AEF74E9" w:rsidR="00373F72" w:rsidRDefault="00A80546" w:rsidP="003B40FD">
      <w:pPr>
        <w:rPr>
          <w:rFonts w:ascii="Baskerville" w:hAnsi="Baskerville" w:cs="Baskerville"/>
          <w:sz w:val="20"/>
          <w:szCs w:val="20"/>
        </w:rPr>
      </w:pPr>
      <w:proofErr w:type="spellStart"/>
      <w:r>
        <w:rPr>
          <w:rFonts w:ascii="Baskerville" w:hAnsi="Baskerville" w:cs="Baskerville"/>
          <w:sz w:val="20"/>
          <w:szCs w:val="20"/>
        </w:rPr>
        <w:t>Micaela</w:t>
      </w:r>
      <w:proofErr w:type="spellEnd"/>
      <w:r>
        <w:rPr>
          <w:rFonts w:ascii="Baskerville" w:hAnsi="Baskerville" w:cs="Baskerville"/>
          <w:sz w:val="20"/>
          <w:szCs w:val="20"/>
        </w:rPr>
        <w:t xml:space="preserve"> </w:t>
      </w:r>
      <w:r w:rsidR="00A22A50">
        <w:rPr>
          <w:rFonts w:ascii="Baskerville" w:hAnsi="Baskerville" w:cs="Baskerville"/>
          <w:sz w:val="20"/>
          <w:szCs w:val="20"/>
        </w:rPr>
        <w:t>noted that the C</w:t>
      </w:r>
      <w:r>
        <w:rPr>
          <w:rFonts w:ascii="Baskerville" w:hAnsi="Baskerville" w:cs="Baskerville"/>
          <w:sz w:val="20"/>
          <w:szCs w:val="20"/>
        </w:rPr>
        <w:t xml:space="preserve">ollege is in the process of creating an Equity </w:t>
      </w:r>
      <w:r w:rsidR="00A22A50">
        <w:rPr>
          <w:rFonts w:ascii="Baskerville" w:hAnsi="Baskerville" w:cs="Baskerville"/>
          <w:sz w:val="20"/>
          <w:szCs w:val="20"/>
        </w:rPr>
        <w:t xml:space="preserve">Librarian: Equity </w:t>
      </w:r>
      <w:r>
        <w:rPr>
          <w:rFonts w:ascii="Baskerville" w:hAnsi="Baskerville" w:cs="Baskerville"/>
          <w:sz w:val="20"/>
          <w:szCs w:val="20"/>
        </w:rPr>
        <w:t>Outreach &amp; Instruction position. The position will consist of analyzing resources and instruction with a student equity lens and targeting services and resources for disproportionately impacted groups.</w:t>
      </w:r>
      <w:r w:rsidR="00A22A50">
        <w:rPr>
          <w:rFonts w:ascii="Baskerville" w:hAnsi="Baskerville" w:cs="Baskerville"/>
          <w:sz w:val="20"/>
          <w:szCs w:val="20"/>
        </w:rPr>
        <w:t xml:space="preserve"> It was also noted that the College will be hiring</w:t>
      </w:r>
      <w:r w:rsidR="00CE48B3">
        <w:rPr>
          <w:rFonts w:ascii="Baskerville" w:hAnsi="Baskerville" w:cs="Baskerville"/>
          <w:sz w:val="20"/>
          <w:szCs w:val="20"/>
        </w:rPr>
        <w:t xml:space="preserve"> 14 faculty positions and wo</w:t>
      </w:r>
      <w:r w:rsidR="00622656">
        <w:rPr>
          <w:rFonts w:ascii="Baskerville" w:hAnsi="Baskerville" w:cs="Baskerville"/>
          <w:sz w:val="20"/>
          <w:szCs w:val="20"/>
        </w:rPr>
        <w:t xml:space="preserve">uld like to increase </w:t>
      </w:r>
      <w:r w:rsidR="00A22A50">
        <w:rPr>
          <w:rFonts w:ascii="Baskerville" w:hAnsi="Baskerville" w:cs="Baskerville"/>
          <w:sz w:val="20"/>
          <w:szCs w:val="20"/>
        </w:rPr>
        <w:t>diversity efforts around</w:t>
      </w:r>
      <w:r w:rsidR="00CE48B3">
        <w:rPr>
          <w:rFonts w:ascii="Baskerville" w:hAnsi="Baskerville" w:cs="Baskerville"/>
          <w:sz w:val="20"/>
          <w:szCs w:val="20"/>
        </w:rPr>
        <w:t xml:space="preserve"> hiring</w:t>
      </w:r>
      <w:r w:rsidR="00622656">
        <w:rPr>
          <w:rFonts w:ascii="Baskerville" w:hAnsi="Baskerville" w:cs="Baskerville"/>
          <w:sz w:val="20"/>
          <w:szCs w:val="20"/>
        </w:rPr>
        <w:t>, particular</w:t>
      </w:r>
      <w:r w:rsidR="00A22A50">
        <w:rPr>
          <w:rFonts w:ascii="Baskerville" w:hAnsi="Baskerville" w:cs="Baskerville"/>
          <w:sz w:val="20"/>
          <w:szCs w:val="20"/>
        </w:rPr>
        <w:t>ly because diverse faculty help in our efforts to</w:t>
      </w:r>
      <w:r w:rsidR="00CE48B3">
        <w:rPr>
          <w:rFonts w:ascii="Baskerville" w:hAnsi="Baskerville" w:cs="Baskerville"/>
          <w:sz w:val="20"/>
          <w:szCs w:val="20"/>
        </w:rPr>
        <w:t xml:space="preserve"> close the achievement gap. </w:t>
      </w:r>
      <w:proofErr w:type="spellStart"/>
      <w:r w:rsidR="00CE48B3">
        <w:rPr>
          <w:rFonts w:ascii="Baskerville" w:hAnsi="Baskerville" w:cs="Baskerville"/>
          <w:sz w:val="20"/>
          <w:szCs w:val="20"/>
        </w:rPr>
        <w:t>Thuy</w:t>
      </w:r>
      <w:proofErr w:type="spellEnd"/>
      <w:r w:rsidR="00CE48B3">
        <w:rPr>
          <w:rFonts w:ascii="Baskerville" w:hAnsi="Baskerville" w:cs="Baskerville"/>
          <w:sz w:val="20"/>
          <w:szCs w:val="20"/>
        </w:rPr>
        <w:t xml:space="preserve"> will be doing more focused outreach </w:t>
      </w:r>
      <w:r w:rsidR="00622656">
        <w:rPr>
          <w:rFonts w:ascii="Baskerville" w:hAnsi="Baskerville" w:cs="Baskerville"/>
          <w:sz w:val="20"/>
          <w:szCs w:val="20"/>
        </w:rPr>
        <w:t xml:space="preserve">than what has previously been done. There will be a Registry Job Fair </w:t>
      </w:r>
      <w:r w:rsidR="00A22A50">
        <w:rPr>
          <w:rFonts w:ascii="Baskerville" w:hAnsi="Baskerville" w:cs="Baskerville"/>
          <w:sz w:val="20"/>
          <w:szCs w:val="20"/>
        </w:rPr>
        <w:t>held by</w:t>
      </w:r>
      <w:r w:rsidR="00622656">
        <w:rPr>
          <w:rFonts w:ascii="Baskerville" w:hAnsi="Baskerville" w:cs="Baskerville"/>
          <w:sz w:val="20"/>
          <w:szCs w:val="20"/>
        </w:rPr>
        <w:t xml:space="preserve"> the State Chancello</w:t>
      </w:r>
      <w:r w:rsidR="00A22A50">
        <w:rPr>
          <w:rFonts w:ascii="Baskerville" w:hAnsi="Baskerville" w:cs="Baskerville"/>
          <w:sz w:val="20"/>
          <w:szCs w:val="20"/>
        </w:rPr>
        <w:t>r’s Office on February 4, 2017 (</w:t>
      </w:r>
      <w:r w:rsidR="00622656">
        <w:rPr>
          <w:rFonts w:ascii="Baskerville" w:hAnsi="Baskerville" w:cs="Baskerville"/>
          <w:sz w:val="20"/>
          <w:szCs w:val="20"/>
        </w:rPr>
        <w:t>last year’s Registry Job Fair in Los Angeles had over 1,000 attendees</w:t>
      </w:r>
      <w:r w:rsidR="00A22A50">
        <w:rPr>
          <w:rFonts w:ascii="Baskerville" w:hAnsi="Baskerville" w:cs="Baskerville"/>
          <w:sz w:val="20"/>
          <w:szCs w:val="20"/>
        </w:rPr>
        <w:t xml:space="preserve">). </w:t>
      </w:r>
      <w:proofErr w:type="spellStart"/>
      <w:r w:rsidR="00A22A50">
        <w:rPr>
          <w:rFonts w:ascii="Baskerville" w:hAnsi="Baskerville" w:cs="Baskerville"/>
          <w:sz w:val="20"/>
          <w:szCs w:val="20"/>
        </w:rPr>
        <w:t>Thuy</w:t>
      </w:r>
      <w:proofErr w:type="spellEnd"/>
      <w:r w:rsidR="00A22A50">
        <w:rPr>
          <w:rFonts w:ascii="Baskerville" w:hAnsi="Baskerville" w:cs="Baskerville"/>
          <w:sz w:val="20"/>
          <w:szCs w:val="20"/>
        </w:rPr>
        <w:t xml:space="preserve"> will work with Human Resources</w:t>
      </w:r>
      <w:r w:rsidR="00622656">
        <w:rPr>
          <w:rFonts w:ascii="Baskerville" w:hAnsi="Baskerville" w:cs="Baskerville"/>
          <w:sz w:val="20"/>
          <w:szCs w:val="20"/>
        </w:rPr>
        <w:t xml:space="preserve"> to have a separate room to meet with potential candidates. On Wednesday, January 11, 2017 Foothill will offer a tour of the college with HR for potential candidates and discuss the application process, equivalency, etc. On Friday, January 13, 2017 candidates will be allowed to </w:t>
      </w:r>
      <w:r w:rsidR="001D3A05">
        <w:rPr>
          <w:rFonts w:ascii="Baskerville" w:hAnsi="Baskerville" w:cs="Baskerville"/>
          <w:sz w:val="20"/>
          <w:szCs w:val="20"/>
        </w:rPr>
        <w:t>call-in (via ZOOM)</w:t>
      </w:r>
      <w:r w:rsidR="00622656">
        <w:rPr>
          <w:rFonts w:ascii="Baskerville" w:hAnsi="Baskerville" w:cs="Baskerville"/>
          <w:sz w:val="20"/>
          <w:szCs w:val="20"/>
        </w:rPr>
        <w:t xml:space="preserve"> to ask questions and learn more about the process from H</w:t>
      </w:r>
      <w:r w:rsidR="001D3A05">
        <w:rPr>
          <w:rFonts w:ascii="Baskerville" w:hAnsi="Baskerville" w:cs="Baskerville"/>
          <w:sz w:val="20"/>
          <w:szCs w:val="20"/>
        </w:rPr>
        <w:t>uman Resources</w:t>
      </w:r>
      <w:r w:rsidR="00622656">
        <w:rPr>
          <w:rFonts w:ascii="Baskerville" w:hAnsi="Baskerville" w:cs="Baskerville"/>
          <w:sz w:val="20"/>
          <w:szCs w:val="20"/>
        </w:rPr>
        <w:t>.</w:t>
      </w:r>
    </w:p>
    <w:p w14:paraId="63CC2491" w14:textId="1126063A" w:rsidR="0074195C" w:rsidRDefault="00622656" w:rsidP="003B40FD">
      <w:pPr>
        <w:rPr>
          <w:rFonts w:ascii="Baskerville" w:hAnsi="Baskerville" w:cs="Baskerville"/>
          <w:sz w:val="20"/>
          <w:szCs w:val="20"/>
        </w:rPr>
      </w:pPr>
      <w:r>
        <w:rPr>
          <w:rFonts w:ascii="Baskerville" w:hAnsi="Baskerville" w:cs="Baskerville"/>
          <w:sz w:val="20"/>
          <w:szCs w:val="20"/>
        </w:rPr>
        <w:t xml:space="preserve"> </w:t>
      </w:r>
    </w:p>
    <w:p w14:paraId="29A3B747" w14:textId="4D2A0CAA" w:rsidR="0074195C" w:rsidRPr="00A80546" w:rsidRDefault="0074195C" w:rsidP="003B40FD">
      <w:pPr>
        <w:rPr>
          <w:rFonts w:ascii="Baskerville" w:hAnsi="Baskerville" w:cs="Baskerville"/>
          <w:sz w:val="20"/>
          <w:szCs w:val="20"/>
        </w:rPr>
      </w:pPr>
      <w:r>
        <w:rPr>
          <w:rFonts w:ascii="Baskerville" w:hAnsi="Baskerville" w:cs="Baskerville"/>
          <w:sz w:val="20"/>
          <w:szCs w:val="20"/>
        </w:rPr>
        <w:t>On Monday, December 12, 2016, the Board of Trustees will welcome new members Pete</w:t>
      </w:r>
      <w:r w:rsidR="00C33B9E">
        <w:rPr>
          <w:rFonts w:ascii="Baskerville" w:hAnsi="Baskerville" w:cs="Baskerville"/>
          <w:sz w:val="20"/>
          <w:szCs w:val="20"/>
        </w:rPr>
        <w:t xml:space="preserve">r </w:t>
      </w:r>
      <w:proofErr w:type="spellStart"/>
      <w:r w:rsidR="00C33B9E">
        <w:rPr>
          <w:rFonts w:ascii="Baskerville" w:hAnsi="Baskerville" w:cs="Baskerville"/>
          <w:sz w:val="20"/>
          <w:szCs w:val="20"/>
        </w:rPr>
        <w:t>Landsberger</w:t>
      </w:r>
      <w:proofErr w:type="spellEnd"/>
      <w:r w:rsidR="00C33B9E">
        <w:rPr>
          <w:rFonts w:ascii="Baskerville" w:hAnsi="Baskerville" w:cs="Baskerville"/>
          <w:sz w:val="20"/>
          <w:szCs w:val="20"/>
        </w:rPr>
        <w:t xml:space="preserve"> and Gilbert Wong.</w:t>
      </w:r>
    </w:p>
    <w:p w14:paraId="30F6E63E" w14:textId="77777777" w:rsidR="00A8096C" w:rsidRDefault="00A8096C" w:rsidP="003B40FD">
      <w:pPr>
        <w:rPr>
          <w:rFonts w:ascii="Baskerville" w:hAnsi="Baskerville" w:cs="Baskerville"/>
          <w:sz w:val="22"/>
          <w:szCs w:val="22"/>
        </w:rPr>
      </w:pPr>
    </w:p>
    <w:p w14:paraId="617BD81D" w14:textId="416D1A93" w:rsidR="00B24C51" w:rsidRPr="0075467F" w:rsidRDefault="00A8096C" w:rsidP="003B40FD">
      <w:pPr>
        <w:rPr>
          <w:rFonts w:ascii="Baskerville" w:hAnsi="Baskerville" w:cs="Baskerville"/>
          <w:b/>
          <w:sz w:val="22"/>
          <w:szCs w:val="22"/>
        </w:rPr>
      </w:pPr>
      <w:r w:rsidRPr="0075467F">
        <w:rPr>
          <w:rFonts w:ascii="Baskerville" w:hAnsi="Baskerville" w:cs="Baskerville"/>
          <w:b/>
          <w:sz w:val="22"/>
          <w:szCs w:val="22"/>
        </w:rPr>
        <w:t xml:space="preserve">(2) </w:t>
      </w:r>
      <w:r w:rsidR="00B24C51" w:rsidRPr="00A8096C">
        <w:rPr>
          <w:rFonts w:ascii="Baskerville" w:hAnsi="Baskerville" w:cs="Baskerville"/>
          <w:b/>
          <w:sz w:val="22"/>
          <w:szCs w:val="22"/>
        </w:rPr>
        <w:t>APPR</w:t>
      </w:r>
      <w:r w:rsidR="00B24C51">
        <w:rPr>
          <w:rFonts w:ascii="Baskerville" w:hAnsi="Baskerville" w:cs="Baskerville"/>
          <w:b/>
          <w:sz w:val="22"/>
          <w:szCs w:val="22"/>
        </w:rPr>
        <w:t>OVE MEETING MINUTES – N</w:t>
      </w:r>
      <w:r w:rsidR="001D3A05">
        <w:rPr>
          <w:rFonts w:ascii="Baskerville" w:hAnsi="Baskerville" w:cs="Baskerville"/>
          <w:b/>
          <w:sz w:val="22"/>
          <w:szCs w:val="22"/>
        </w:rPr>
        <w:t>OVEMBER</w:t>
      </w:r>
      <w:r w:rsidR="00B24C51">
        <w:rPr>
          <w:rFonts w:ascii="Baskerville" w:hAnsi="Baskerville" w:cs="Baskerville"/>
          <w:b/>
          <w:sz w:val="22"/>
          <w:szCs w:val="22"/>
        </w:rPr>
        <w:t xml:space="preserve"> 16</w:t>
      </w:r>
      <w:r w:rsidR="00B24C51" w:rsidRPr="00A8096C">
        <w:rPr>
          <w:rFonts w:ascii="Baskerville" w:hAnsi="Baskerville" w:cs="Baskerville"/>
          <w:b/>
          <w:sz w:val="22"/>
          <w:szCs w:val="22"/>
        </w:rPr>
        <w:t>, 2016</w:t>
      </w:r>
    </w:p>
    <w:p w14:paraId="4770A21D" w14:textId="6134BD75" w:rsidR="00B24C51" w:rsidRDefault="00B24C51" w:rsidP="003B40FD">
      <w:pPr>
        <w:rPr>
          <w:rFonts w:ascii="Baskerville" w:hAnsi="Baskerville" w:cs="Baskerville"/>
          <w:sz w:val="20"/>
          <w:szCs w:val="20"/>
        </w:rPr>
      </w:pPr>
      <w:r>
        <w:rPr>
          <w:rFonts w:ascii="Baskerville" w:hAnsi="Baskerville" w:cs="Baskerville"/>
          <w:sz w:val="20"/>
          <w:szCs w:val="20"/>
        </w:rPr>
        <w:t>The meeting minutes from November 16, 2016 were presented and approved by consensus.</w:t>
      </w:r>
      <w:r w:rsidR="00C33B9E">
        <w:rPr>
          <w:rFonts w:ascii="Baskerville" w:hAnsi="Baskerville" w:cs="Baskerville"/>
          <w:sz w:val="20"/>
          <w:szCs w:val="20"/>
        </w:rPr>
        <w:t xml:space="preserve"> No edits.</w:t>
      </w:r>
    </w:p>
    <w:p w14:paraId="25D2CE03" w14:textId="77777777" w:rsidR="00EC4235" w:rsidRDefault="00EC4235" w:rsidP="0075467F">
      <w:pPr>
        <w:rPr>
          <w:rFonts w:ascii="Baskerville" w:hAnsi="Baskerville" w:cs="Baskerville"/>
          <w:sz w:val="20"/>
          <w:szCs w:val="20"/>
        </w:rPr>
      </w:pPr>
    </w:p>
    <w:p w14:paraId="6CB36F7A" w14:textId="5AEE2D2F" w:rsidR="00EC4235" w:rsidRDefault="00EC4235" w:rsidP="0075467F">
      <w:pPr>
        <w:rPr>
          <w:rFonts w:ascii="Baskerville" w:hAnsi="Baskerville" w:cs="Baskerville"/>
          <w:b/>
          <w:sz w:val="22"/>
          <w:szCs w:val="22"/>
        </w:rPr>
      </w:pPr>
      <w:r w:rsidRPr="00EC4235">
        <w:rPr>
          <w:rFonts w:ascii="Baskerville" w:hAnsi="Baskerville" w:cs="Baskerville"/>
          <w:b/>
          <w:sz w:val="22"/>
          <w:szCs w:val="22"/>
        </w:rPr>
        <w:t xml:space="preserve">(3) </w:t>
      </w:r>
      <w:r w:rsidR="00711625" w:rsidRPr="00711625">
        <w:rPr>
          <w:rFonts w:ascii="Baskerville" w:hAnsi="Baskerville" w:cs="Baskerville"/>
          <w:b/>
          <w:sz w:val="22"/>
          <w:szCs w:val="22"/>
        </w:rPr>
        <w:t>ACCREDITATION SELF-STUDY UPDATES &amp; TIMELINE</w:t>
      </w:r>
    </w:p>
    <w:p w14:paraId="78EF845C" w14:textId="27E80CD0" w:rsidR="00373F72" w:rsidRDefault="00373F72" w:rsidP="0075467F">
      <w:pPr>
        <w:rPr>
          <w:rFonts w:ascii="Baskerville" w:hAnsi="Baskerville" w:cs="Baskerville"/>
          <w:sz w:val="20"/>
          <w:szCs w:val="20"/>
        </w:rPr>
      </w:pPr>
      <w:r w:rsidRPr="00373F72">
        <w:rPr>
          <w:rFonts w:ascii="Baskerville" w:hAnsi="Baskerville" w:cs="Baskerville"/>
          <w:sz w:val="20"/>
          <w:szCs w:val="20"/>
        </w:rPr>
        <w:t xml:space="preserve">Andrew gave a brief summary of the notes from the Accreditation Summit. The team will meet on Wednesday, January 18, 2017 </w:t>
      </w:r>
      <w:r w:rsidR="00456307">
        <w:rPr>
          <w:rFonts w:ascii="Baskerville" w:hAnsi="Baskerville" w:cs="Baskerville"/>
          <w:sz w:val="20"/>
          <w:szCs w:val="20"/>
        </w:rPr>
        <w:t xml:space="preserve">with a goal </w:t>
      </w:r>
      <w:r w:rsidR="00C33B9E">
        <w:rPr>
          <w:rFonts w:ascii="Baskerville" w:hAnsi="Baskerville" w:cs="Baskerville"/>
          <w:sz w:val="20"/>
          <w:szCs w:val="20"/>
        </w:rPr>
        <w:t>of choosing</w:t>
      </w:r>
      <w:r w:rsidRPr="00373F72">
        <w:rPr>
          <w:rFonts w:ascii="Baskerville" w:hAnsi="Baskerville" w:cs="Baskerville"/>
          <w:sz w:val="20"/>
          <w:szCs w:val="20"/>
        </w:rPr>
        <w:t xml:space="preserve"> </w:t>
      </w:r>
      <w:r w:rsidR="00456307">
        <w:rPr>
          <w:rFonts w:ascii="Baskerville" w:hAnsi="Baskerville" w:cs="Baskerville"/>
          <w:sz w:val="20"/>
          <w:szCs w:val="20"/>
        </w:rPr>
        <w:t>two</w:t>
      </w:r>
      <w:r w:rsidRPr="00373F72">
        <w:rPr>
          <w:rFonts w:ascii="Baskerville" w:hAnsi="Baskerville" w:cs="Baskerville"/>
          <w:sz w:val="20"/>
          <w:szCs w:val="20"/>
        </w:rPr>
        <w:t xml:space="preserve"> </w:t>
      </w:r>
      <w:r w:rsidR="00C33B9E">
        <w:rPr>
          <w:rFonts w:ascii="Baskerville" w:hAnsi="Baskerville" w:cs="Baskerville"/>
          <w:sz w:val="20"/>
          <w:szCs w:val="20"/>
        </w:rPr>
        <w:t>quality focus essay (</w:t>
      </w:r>
      <w:r w:rsidRPr="00373F72">
        <w:rPr>
          <w:rFonts w:ascii="Baskerville" w:hAnsi="Baskerville" w:cs="Baskerville"/>
          <w:sz w:val="20"/>
          <w:szCs w:val="20"/>
        </w:rPr>
        <w:t>QFE</w:t>
      </w:r>
      <w:r w:rsidR="00C33B9E">
        <w:rPr>
          <w:rFonts w:ascii="Baskerville" w:hAnsi="Baskerville" w:cs="Baskerville"/>
          <w:sz w:val="20"/>
          <w:szCs w:val="20"/>
        </w:rPr>
        <w:t>)</w:t>
      </w:r>
      <w:r w:rsidRPr="00373F72">
        <w:rPr>
          <w:rFonts w:ascii="Baskerville" w:hAnsi="Baskerville" w:cs="Baskerville"/>
          <w:sz w:val="20"/>
          <w:szCs w:val="20"/>
        </w:rPr>
        <w:t xml:space="preserve"> topics. </w:t>
      </w:r>
      <w:r w:rsidR="00C33B9E">
        <w:rPr>
          <w:rFonts w:ascii="Baskerville" w:hAnsi="Baskerville" w:cs="Baskerville"/>
          <w:sz w:val="20"/>
          <w:szCs w:val="20"/>
        </w:rPr>
        <w:t xml:space="preserve">Topics for the </w:t>
      </w:r>
      <w:r w:rsidR="00456307">
        <w:rPr>
          <w:rFonts w:ascii="Baskerville" w:hAnsi="Baskerville" w:cs="Baskerville"/>
          <w:sz w:val="20"/>
          <w:szCs w:val="20"/>
        </w:rPr>
        <w:t xml:space="preserve">QFE range from technology/online learning, shared governance and communication, pathways and program review. </w:t>
      </w:r>
      <w:r w:rsidRPr="00373F72">
        <w:rPr>
          <w:rFonts w:ascii="Baskerville" w:hAnsi="Baskerville" w:cs="Baskerville"/>
          <w:sz w:val="20"/>
          <w:szCs w:val="20"/>
        </w:rPr>
        <w:t>The QFE draft will be submitted in late February and the draft for the Self-Study will be submi</w:t>
      </w:r>
      <w:r w:rsidR="00D300D8">
        <w:rPr>
          <w:rFonts w:ascii="Baskerville" w:hAnsi="Baskerville" w:cs="Baskerville"/>
          <w:sz w:val="20"/>
          <w:szCs w:val="20"/>
        </w:rPr>
        <w:t>tted in late March. An ‘</w:t>
      </w:r>
      <w:r w:rsidRPr="00373F72">
        <w:rPr>
          <w:rFonts w:ascii="Baskerville" w:hAnsi="Baskerville" w:cs="Baskerville"/>
          <w:sz w:val="20"/>
          <w:szCs w:val="20"/>
        </w:rPr>
        <w:t>Accreditation Town Hall</w:t>
      </w:r>
      <w:r w:rsidR="00D300D8">
        <w:rPr>
          <w:rFonts w:ascii="Baskerville" w:hAnsi="Baskerville" w:cs="Baskerville"/>
          <w:sz w:val="20"/>
          <w:szCs w:val="20"/>
        </w:rPr>
        <w:t>’ will be scheduled after</w:t>
      </w:r>
      <w:r w:rsidR="00367685">
        <w:rPr>
          <w:rFonts w:ascii="Baskerville" w:hAnsi="Baskerville" w:cs="Baskerville"/>
          <w:sz w:val="20"/>
          <w:szCs w:val="20"/>
        </w:rPr>
        <w:t>wards</w:t>
      </w:r>
      <w:r w:rsidRPr="00373F72">
        <w:rPr>
          <w:rFonts w:ascii="Baskerville" w:hAnsi="Baskerville" w:cs="Baskerville"/>
          <w:sz w:val="20"/>
          <w:szCs w:val="20"/>
        </w:rPr>
        <w:t xml:space="preserve"> </w:t>
      </w:r>
      <w:r w:rsidR="00367685">
        <w:rPr>
          <w:rFonts w:ascii="Baskerville" w:hAnsi="Baskerville" w:cs="Baskerville"/>
          <w:sz w:val="20"/>
          <w:szCs w:val="20"/>
        </w:rPr>
        <w:t>to gather feedback on the draft</w:t>
      </w:r>
      <w:r w:rsidRPr="00373F72">
        <w:rPr>
          <w:rFonts w:ascii="Baskerville" w:hAnsi="Baskerville" w:cs="Baskerville"/>
          <w:sz w:val="20"/>
          <w:szCs w:val="20"/>
        </w:rPr>
        <w:t>. Currently, the standards teams are dr</w:t>
      </w:r>
      <w:r w:rsidR="00367685">
        <w:rPr>
          <w:rFonts w:ascii="Baskerville" w:hAnsi="Baskerville" w:cs="Baskerville"/>
          <w:sz w:val="20"/>
          <w:szCs w:val="20"/>
        </w:rPr>
        <w:t xml:space="preserve">afting their individual pieces – </w:t>
      </w:r>
      <w:r w:rsidRPr="00373F72">
        <w:rPr>
          <w:rFonts w:ascii="Baskerville" w:hAnsi="Baskerville" w:cs="Baskerville"/>
          <w:sz w:val="20"/>
          <w:szCs w:val="20"/>
        </w:rPr>
        <w:t>once completed</w:t>
      </w:r>
      <w:r w:rsidR="00367685">
        <w:rPr>
          <w:rFonts w:ascii="Baskerville" w:hAnsi="Baskerville" w:cs="Baskerville"/>
          <w:sz w:val="20"/>
          <w:szCs w:val="20"/>
        </w:rPr>
        <w:t>,</w:t>
      </w:r>
      <w:r w:rsidRPr="00373F72">
        <w:rPr>
          <w:rFonts w:ascii="Baskerville" w:hAnsi="Baskerville" w:cs="Baskerville"/>
          <w:sz w:val="20"/>
          <w:szCs w:val="20"/>
        </w:rPr>
        <w:t xml:space="preserve"> these pieces will be combined and revised </w:t>
      </w:r>
      <w:r w:rsidR="00367685">
        <w:rPr>
          <w:rFonts w:ascii="Baskerville" w:hAnsi="Baskerville" w:cs="Baskerville"/>
          <w:sz w:val="20"/>
          <w:szCs w:val="20"/>
        </w:rPr>
        <w:t>in time for</w:t>
      </w:r>
      <w:r w:rsidRPr="00373F72">
        <w:rPr>
          <w:rFonts w:ascii="Baskerville" w:hAnsi="Baskerville" w:cs="Baskerville"/>
          <w:sz w:val="20"/>
          <w:szCs w:val="20"/>
        </w:rPr>
        <w:t xml:space="preserve"> the March deadline. </w:t>
      </w:r>
    </w:p>
    <w:p w14:paraId="13A7F5E0" w14:textId="77777777" w:rsidR="00373F72" w:rsidRPr="00711625" w:rsidRDefault="00373F72" w:rsidP="0075467F">
      <w:pPr>
        <w:rPr>
          <w:rFonts w:ascii="Baskerville Old Face" w:hAnsi="Baskerville Old Face" w:cs="Baskerville"/>
          <w:b/>
          <w:sz w:val="22"/>
          <w:szCs w:val="22"/>
        </w:rPr>
      </w:pPr>
    </w:p>
    <w:p w14:paraId="7754D5DD" w14:textId="5D74218B" w:rsidR="00456307" w:rsidRPr="00DF58FC" w:rsidRDefault="007150E0" w:rsidP="00456307">
      <w:pPr>
        <w:rPr>
          <w:b/>
          <w:sz w:val="22"/>
          <w:szCs w:val="22"/>
        </w:rPr>
      </w:pPr>
      <w:r w:rsidRPr="00DF58FC">
        <w:rPr>
          <w:rFonts w:ascii="Baskerville" w:hAnsi="Baskerville" w:cs="Baskerville"/>
          <w:b/>
          <w:sz w:val="22"/>
          <w:szCs w:val="22"/>
        </w:rPr>
        <w:t xml:space="preserve">(4) </w:t>
      </w:r>
      <w:r w:rsidR="00456307" w:rsidRPr="00DF58FC">
        <w:rPr>
          <w:b/>
          <w:sz w:val="22"/>
          <w:szCs w:val="22"/>
        </w:rPr>
        <w:t>DISTRICT STRATEGIC PLAN – 1</w:t>
      </w:r>
      <w:r w:rsidR="00456307" w:rsidRPr="00DF58FC">
        <w:rPr>
          <w:b/>
          <w:sz w:val="22"/>
          <w:szCs w:val="22"/>
          <w:vertAlign w:val="superscript"/>
        </w:rPr>
        <w:t>st</w:t>
      </w:r>
      <w:r w:rsidR="00456307" w:rsidRPr="00DF58FC">
        <w:rPr>
          <w:b/>
          <w:sz w:val="22"/>
          <w:szCs w:val="22"/>
        </w:rPr>
        <w:t xml:space="preserve"> READ</w:t>
      </w:r>
    </w:p>
    <w:p w14:paraId="077575F5" w14:textId="10C32212" w:rsidR="008F45DA" w:rsidRDefault="008F45DA" w:rsidP="008F45DA">
      <w:pPr>
        <w:rPr>
          <w:rFonts w:ascii="Baskerville" w:hAnsi="Baskerville" w:cs="Baskerville"/>
          <w:sz w:val="20"/>
          <w:szCs w:val="20"/>
        </w:rPr>
      </w:pPr>
      <w:r>
        <w:rPr>
          <w:rFonts w:ascii="Baskerville" w:hAnsi="Baskerville" w:cs="Baskerville"/>
          <w:sz w:val="20"/>
          <w:szCs w:val="20"/>
        </w:rPr>
        <w:t xml:space="preserve">David </w:t>
      </w:r>
      <w:proofErr w:type="spellStart"/>
      <w:r>
        <w:rPr>
          <w:rFonts w:ascii="Baskerville" w:hAnsi="Baskerville" w:cs="Baskerville"/>
          <w:sz w:val="20"/>
          <w:szCs w:val="20"/>
        </w:rPr>
        <w:t>Ulate</w:t>
      </w:r>
      <w:proofErr w:type="spellEnd"/>
      <w:r>
        <w:rPr>
          <w:rFonts w:ascii="Baskerville" w:hAnsi="Baskerville" w:cs="Baskerville"/>
          <w:sz w:val="20"/>
          <w:szCs w:val="20"/>
        </w:rPr>
        <w:t xml:space="preserve"> attended the </w:t>
      </w:r>
      <w:proofErr w:type="spellStart"/>
      <w:r>
        <w:rPr>
          <w:rFonts w:ascii="Baskerville" w:hAnsi="Baskerville" w:cs="Baskerville"/>
          <w:sz w:val="20"/>
          <w:szCs w:val="20"/>
        </w:rPr>
        <w:t>PaRC</w:t>
      </w:r>
      <w:proofErr w:type="spellEnd"/>
      <w:r>
        <w:rPr>
          <w:rFonts w:ascii="Baskerville" w:hAnsi="Baskerville" w:cs="Baskerville"/>
          <w:sz w:val="20"/>
          <w:szCs w:val="20"/>
        </w:rPr>
        <w:t xml:space="preserve"> meeting to present on the District Strategic Plan and collect feedback. It was noted that the plan will be scheduled for a 2</w:t>
      </w:r>
      <w:r w:rsidRPr="008F45DA">
        <w:rPr>
          <w:rFonts w:ascii="Baskerville" w:hAnsi="Baskerville" w:cs="Baskerville"/>
          <w:sz w:val="20"/>
          <w:szCs w:val="20"/>
          <w:vertAlign w:val="superscript"/>
        </w:rPr>
        <w:t>nd</w:t>
      </w:r>
      <w:r>
        <w:rPr>
          <w:rFonts w:ascii="Baskerville" w:hAnsi="Baskerville" w:cs="Baskerville"/>
          <w:sz w:val="20"/>
          <w:szCs w:val="20"/>
        </w:rPr>
        <w:t xml:space="preserve"> read for approval at the January 18, 2017 </w:t>
      </w:r>
      <w:proofErr w:type="spellStart"/>
      <w:r>
        <w:rPr>
          <w:rFonts w:ascii="Baskerville" w:hAnsi="Baskerville" w:cs="Baskerville"/>
          <w:sz w:val="20"/>
          <w:szCs w:val="20"/>
        </w:rPr>
        <w:t>PaRC</w:t>
      </w:r>
      <w:proofErr w:type="spellEnd"/>
      <w:r>
        <w:rPr>
          <w:rFonts w:ascii="Baskerville" w:hAnsi="Baskerville" w:cs="Baskerville"/>
          <w:sz w:val="20"/>
          <w:szCs w:val="20"/>
        </w:rPr>
        <w:t xml:space="preserve"> meeting and then presented at Chancellor’s Advisory Council (CAC) on January 20, 2017. It was also noted that the strategic plan taskforce was made up of the Vice Chancellors, Carolyn </w:t>
      </w:r>
      <w:proofErr w:type="spellStart"/>
      <w:r>
        <w:rPr>
          <w:rFonts w:ascii="Baskerville" w:hAnsi="Baskerville" w:cs="Baskerville"/>
          <w:sz w:val="20"/>
          <w:szCs w:val="20"/>
        </w:rPr>
        <w:t>Holcroft</w:t>
      </w:r>
      <w:proofErr w:type="spellEnd"/>
      <w:r>
        <w:rPr>
          <w:rFonts w:ascii="Baskerville" w:hAnsi="Baskerville" w:cs="Baskerville"/>
          <w:sz w:val="20"/>
          <w:szCs w:val="20"/>
        </w:rPr>
        <w:t>, FHDA Foundation representatives and various District folks.</w:t>
      </w:r>
    </w:p>
    <w:p w14:paraId="28FEB826" w14:textId="77777777" w:rsidR="008F45DA" w:rsidRDefault="008F45DA" w:rsidP="008F45DA">
      <w:pPr>
        <w:rPr>
          <w:rFonts w:ascii="Baskerville" w:hAnsi="Baskerville" w:cs="Baskerville"/>
          <w:sz w:val="20"/>
          <w:szCs w:val="20"/>
        </w:rPr>
      </w:pPr>
    </w:p>
    <w:p w14:paraId="4EEB58B4" w14:textId="38DB65E0" w:rsidR="008F45DA" w:rsidRDefault="00B64228" w:rsidP="008F45DA">
      <w:pPr>
        <w:rPr>
          <w:rFonts w:ascii="Baskerville" w:hAnsi="Baskerville" w:cs="Baskerville"/>
          <w:sz w:val="20"/>
          <w:szCs w:val="20"/>
        </w:rPr>
      </w:pPr>
      <w:r>
        <w:rPr>
          <w:rFonts w:ascii="Baskerville" w:hAnsi="Baskerville" w:cs="Baskerville"/>
          <w:sz w:val="20"/>
          <w:szCs w:val="20"/>
        </w:rPr>
        <w:t>It was summarized that the purpose of the FHDA District Strategic Plan is to develop district-based strategies that work to support the mission of the district (and thus, support the colleges). The plan is supposed to be a very operational document – not a shelf document. As part of the development, the taskforce took the Educational Master Plans from both colleges and pulled out anything that appeared to be a goal – those goals were then arranged into various buckets</w:t>
      </w:r>
      <w:r w:rsidR="00CD7B39">
        <w:rPr>
          <w:rFonts w:ascii="Baskerville" w:hAnsi="Baskerville" w:cs="Baskerville"/>
          <w:sz w:val="20"/>
          <w:szCs w:val="20"/>
        </w:rPr>
        <w:t xml:space="preserve"> (strategic priorities)</w:t>
      </w:r>
      <w:r>
        <w:rPr>
          <w:rFonts w:ascii="Baskerville" w:hAnsi="Baskerville" w:cs="Baskerville"/>
          <w:sz w:val="20"/>
          <w:szCs w:val="20"/>
        </w:rPr>
        <w:t>.</w:t>
      </w:r>
      <w:r w:rsidR="00CD7B39">
        <w:rPr>
          <w:rFonts w:ascii="Baskerville" w:hAnsi="Baskerville" w:cs="Baskerville"/>
          <w:sz w:val="20"/>
          <w:szCs w:val="20"/>
        </w:rPr>
        <w:t xml:space="preserve"> Each strategic priority was then broken down further into college goals (which map to the EMPs and the District Mission Statement) and district strategies (ways in which to meet the various college goals).</w:t>
      </w:r>
    </w:p>
    <w:p w14:paraId="1AC0FFC9" w14:textId="77777777" w:rsidR="00CD7B39" w:rsidRDefault="00CD7B39" w:rsidP="008F45DA">
      <w:pPr>
        <w:rPr>
          <w:rFonts w:ascii="Baskerville" w:hAnsi="Baskerville" w:cs="Baskerville"/>
          <w:sz w:val="20"/>
          <w:szCs w:val="20"/>
        </w:rPr>
      </w:pPr>
    </w:p>
    <w:p w14:paraId="7921812E" w14:textId="6A6441CC" w:rsidR="00CD7B39" w:rsidRDefault="00DF58FC" w:rsidP="008F45DA">
      <w:pPr>
        <w:rPr>
          <w:rFonts w:ascii="Baskerville" w:hAnsi="Baskerville" w:cs="Baskerville"/>
          <w:sz w:val="20"/>
          <w:szCs w:val="20"/>
        </w:rPr>
      </w:pPr>
      <w:r>
        <w:rPr>
          <w:rFonts w:ascii="Baskerville" w:hAnsi="Baskerville" w:cs="Baskerville"/>
          <w:sz w:val="20"/>
          <w:szCs w:val="20"/>
        </w:rPr>
        <w:t>Overall, there are seven District Strategic Priorities, each with their own set of college goals and district strategies (and associated metrics):</w:t>
      </w:r>
    </w:p>
    <w:p w14:paraId="6D6708CD" w14:textId="638F96E5" w:rsidR="00DF58FC" w:rsidRDefault="000430E6" w:rsidP="00DF58FC">
      <w:pPr>
        <w:pStyle w:val="ListParagraph"/>
        <w:numPr>
          <w:ilvl w:val="0"/>
          <w:numId w:val="42"/>
        </w:numPr>
        <w:rPr>
          <w:rFonts w:ascii="Baskerville" w:hAnsi="Baskerville" w:cs="Baskerville"/>
          <w:sz w:val="20"/>
          <w:szCs w:val="20"/>
        </w:rPr>
      </w:pPr>
      <w:r>
        <w:rPr>
          <w:rFonts w:ascii="Baskerville" w:hAnsi="Baskerville" w:cs="Baskerville"/>
          <w:sz w:val="20"/>
          <w:szCs w:val="20"/>
        </w:rPr>
        <w:t>EDUCATIONAL ACHIEVEMENT</w:t>
      </w:r>
    </w:p>
    <w:p w14:paraId="59D4F6A1" w14:textId="24A72325" w:rsidR="000430E6" w:rsidRDefault="000430E6" w:rsidP="000430E6">
      <w:pPr>
        <w:pStyle w:val="ListParagraph"/>
        <w:rPr>
          <w:rFonts w:ascii="Baskerville" w:hAnsi="Baskerville" w:cs="Baskerville"/>
          <w:sz w:val="20"/>
          <w:szCs w:val="20"/>
        </w:rPr>
      </w:pPr>
      <w:r>
        <w:rPr>
          <w:rFonts w:ascii="Baskerville" w:hAnsi="Baskerville" w:cs="Baskerville"/>
          <w:sz w:val="20"/>
          <w:szCs w:val="20"/>
        </w:rPr>
        <w:t xml:space="preserve">Feedback: </w:t>
      </w:r>
      <w:r w:rsidRPr="000430E6">
        <w:rPr>
          <w:rFonts w:ascii="Baskerville" w:hAnsi="Baskerville" w:cs="Baskerville"/>
          <w:i/>
          <w:sz w:val="20"/>
          <w:szCs w:val="20"/>
        </w:rPr>
        <w:t>District Strategy 1.1 – Cohort tracking is on the District’s radar, particularly with the online faculty inquiry tool.</w:t>
      </w:r>
    </w:p>
    <w:p w14:paraId="153C3119" w14:textId="71A84C6D" w:rsidR="00DF58FC" w:rsidRDefault="000430E6" w:rsidP="00DF58FC">
      <w:pPr>
        <w:pStyle w:val="ListParagraph"/>
        <w:numPr>
          <w:ilvl w:val="0"/>
          <w:numId w:val="42"/>
        </w:numPr>
        <w:rPr>
          <w:rFonts w:ascii="Baskerville" w:hAnsi="Baskerville" w:cs="Baskerville"/>
          <w:sz w:val="20"/>
          <w:szCs w:val="20"/>
        </w:rPr>
      </w:pPr>
      <w:r>
        <w:rPr>
          <w:rFonts w:ascii="Baskerville" w:hAnsi="Baskerville" w:cs="Baskerville"/>
          <w:sz w:val="20"/>
          <w:szCs w:val="20"/>
        </w:rPr>
        <w:t>DISTRICT COMMUNITY</w:t>
      </w:r>
    </w:p>
    <w:p w14:paraId="22A628E4" w14:textId="236716EE" w:rsidR="0044637E" w:rsidRDefault="0044637E" w:rsidP="0044637E">
      <w:pPr>
        <w:pStyle w:val="ListParagraph"/>
        <w:rPr>
          <w:rFonts w:ascii="Baskerville" w:hAnsi="Baskerville" w:cs="Baskerville"/>
          <w:sz w:val="20"/>
          <w:szCs w:val="20"/>
        </w:rPr>
      </w:pPr>
      <w:r>
        <w:rPr>
          <w:rFonts w:ascii="Baskerville" w:hAnsi="Baskerville" w:cs="Baskerville"/>
          <w:sz w:val="20"/>
          <w:szCs w:val="20"/>
        </w:rPr>
        <w:t xml:space="preserve">Feedback: </w:t>
      </w:r>
      <w:r w:rsidRPr="0044637E">
        <w:rPr>
          <w:rFonts w:ascii="Baskerville" w:hAnsi="Baskerville" w:cs="Baskerville"/>
          <w:i/>
          <w:sz w:val="20"/>
          <w:szCs w:val="20"/>
        </w:rPr>
        <w:t>District Strategy 2.3 – Both metrics mention faculty only, but the actual strategy states ‘employees’.</w:t>
      </w:r>
    </w:p>
    <w:p w14:paraId="0CA8006D" w14:textId="7D2D5FC5" w:rsidR="00DF58FC" w:rsidRDefault="000430E6" w:rsidP="00DF58FC">
      <w:pPr>
        <w:pStyle w:val="ListParagraph"/>
        <w:numPr>
          <w:ilvl w:val="0"/>
          <w:numId w:val="42"/>
        </w:numPr>
        <w:rPr>
          <w:rFonts w:ascii="Baskerville" w:hAnsi="Baskerville" w:cs="Baskerville"/>
          <w:sz w:val="20"/>
          <w:szCs w:val="20"/>
        </w:rPr>
      </w:pPr>
      <w:r>
        <w:rPr>
          <w:rFonts w:ascii="Baskerville" w:hAnsi="Baskerville" w:cs="Baskerville"/>
          <w:sz w:val="20"/>
          <w:szCs w:val="20"/>
        </w:rPr>
        <w:t>LEARNING &amp; SUPPORT SERVICES</w:t>
      </w:r>
    </w:p>
    <w:p w14:paraId="05DD3746" w14:textId="020C384E" w:rsidR="00603051" w:rsidRDefault="00603051" w:rsidP="00603051">
      <w:pPr>
        <w:pStyle w:val="ListParagraph"/>
        <w:rPr>
          <w:rFonts w:ascii="Baskerville" w:hAnsi="Baskerville" w:cs="Baskerville"/>
          <w:i/>
          <w:sz w:val="20"/>
          <w:szCs w:val="20"/>
        </w:rPr>
      </w:pPr>
      <w:r>
        <w:rPr>
          <w:rFonts w:ascii="Baskerville" w:hAnsi="Baskerville" w:cs="Baskerville"/>
          <w:sz w:val="20"/>
          <w:szCs w:val="20"/>
        </w:rPr>
        <w:lastRenderedPageBreak/>
        <w:t>Feedback</w:t>
      </w:r>
      <w:r w:rsidR="0044637E">
        <w:rPr>
          <w:rFonts w:ascii="Baskerville" w:hAnsi="Baskerville" w:cs="Baskerville"/>
          <w:sz w:val="20"/>
          <w:szCs w:val="20"/>
        </w:rPr>
        <w:t xml:space="preserve"> 1</w:t>
      </w:r>
      <w:r>
        <w:rPr>
          <w:rFonts w:ascii="Baskerville" w:hAnsi="Baskerville" w:cs="Baskerville"/>
          <w:sz w:val="20"/>
          <w:szCs w:val="20"/>
        </w:rPr>
        <w:t xml:space="preserve">: </w:t>
      </w:r>
      <w:r w:rsidRPr="00603051">
        <w:rPr>
          <w:rFonts w:ascii="Baskerville" w:hAnsi="Baskerville" w:cs="Baskerville"/>
          <w:i/>
          <w:sz w:val="20"/>
          <w:szCs w:val="20"/>
        </w:rPr>
        <w:t>Emphasis should be placed on how to access services and determination if students will even ask for certain services on campus.</w:t>
      </w:r>
    </w:p>
    <w:p w14:paraId="01A77067" w14:textId="29D8B9CA" w:rsidR="0044637E" w:rsidRDefault="0044637E" w:rsidP="00603051">
      <w:pPr>
        <w:pStyle w:val="ListParagraph"/>
        <w:rPr>
          <w:rFonts w:ascii="Baskerville" w:hAnsi="Baskerville" w:cs="Baskerville"/>
          <w:sz w:val="20"/>
          <w:szCs w:val="20"/>
        </w:rPr>
      </w:pPr>
      <w:r w:rsidRPr="0044637E">
        <w:rPr>
          <w:rFonts w:ascii="Baskerville" w:hAnsi="Baskerville" w:cs="Baskerville"/>
          <w:sz w:val="20"/>
          <w:szCs w:val="20"/>
        </w:rPr>
        <w:t>Feedback</w:t>
      </w:r>
      <w:r>
        <w:rPr>
          <w:rFonts w:ascii="Baskerville" w:hAnsi="Baskerville" w:cs="Baskerville"/>
          <w:sz w:val="20"/>
          <w:szCs w:val="20"/>
        </w:rPr>
        <w:t xml:space="preserve"> 2</w:t>
      </w:r>
      <w:r w:rsidRPr="0044637E">
        <w:rPr>
          <w:rFonts w:ascii="Baskerville" w:hAnsi="Baskerville" w:cs="Baskerville"/>
          <w:sz w:val="20"/>
          <w:szCs w:val="20"/>
        </w:rPr>
        <w:t>:</w:t>
      </w:r>
      <w:r>
        <w:rPr>
          <w:rFonts w:ascii="Baskerville" w:hAnsi="Baskerville" w:cs="Baskerville"/>
          <w:i/>
          <w:sz w:val="20"/>
          <w:szCs w:val="20"/>
        </w:rPr>
        <w:t xml:space="preserve"> District Strategy 3.1 – Please reach out to Katie Ha and Eric Reed if you need feedback about online tutoring services.</w:t>
      </w:r>
    </w:p>
    <w:p w14:paraId="233D2FEA" w14:textId="163AE4FB" w:rsidR="00DF58FC" w:rsidRDefault="000430E6" w:rsidP="00DF58FC">
      <w:pPr>
        <w:pStyle w:val="ListParagraph"/>
        <w:numPr>
          <w:ilvl w:val="0"/>
          <w:numId w:val="42"/>
        </w:numPr>
        <w:rPr>
          <w:rFonts w:ascii="Baskerville" w:hAnsi="Baskerville" w:cs="Baskerville"/>
          <w:sz w:val="20"/>
          <w:szCs w:val="20"/>
        </w:rPr>
      </w:pPr>
      <w:r>
        <w:rPr>
          <w:rFonts w:ascii="Baskerville" w:hAnsi="Baskerville" w:cs="Baskerville"/>
          <w:sz w:val="20"/>
          <w:szCs w:val="20"/>
        </w:rPr>
        <w:t>CAREER GOALS</w:t>
      </w:r>
    </w:p>
    <w:p w14:paraId="188117FE" w14:textId="4D0527CE" w:rsidR="000430E6" w:rsidRPr="000430E6" w:rsidRDefault="000430E6" w:rsidP="000430E6">
      <w:pPr>
        <w:ind w:left="720"/>
        <w:rPr>
          <w:rFonts w:ascii="Baskerville" w:hAnsi="Baskerville" w:cs="Baskerville"/>
          <w:i/>
          <w:sz w:val="20"/>
          <w:szCs w:val="20"/>
        </w:rPr>
      </w:pPr>
      <w:r>
        <w:rPr>
          <w:rFonts w:ascii="Baskerville" w:hAnsi="Baskerville" w:cs="Baskerville"/>
          <w:sz w:val="20"/>
          <w:szCs w:val="20"/>
        </w:rPr>
        <w:t xml:space="preserve">Feedback: </w:t>
      </w:r>
      <w:r w:rsidRPr="000430E6">
        <w:rPr>
          <w:rFonts w:ascii="Baskerville" w:hAnsi="Baskerville" w:cs="Baskerville"/>
          <w:i/>
          <w:sz w:val="20"/>
          <w:szCs w:val="20"/>
        </w:rPr>
        <w:t>Appeared limited in scope, particularly in relation to CTE feedback. Alignment to help the colleges would be useful.</w:t>
      </w:r>
    </w:p>
    <w:p w14:paraId="7D63E0B2" w14:textId="71F7E111" w:rsidR="00DF58FC" w:rsidRDefault="000430E6" w:rsidP="00DF58FC">
      <w:pPr>
        <w:pStyle w:val="ListParagraph"/>
        <w:numPr>
          <w:ilvl w:val="0"/>
          <w:numId w:val="42"/>
        </w:numPr>
        <w:rPr>
          <w:rFonts w:ascii="Baskerville" w:hAnsi="Baskerville" w:cs="Baskerville"/>
          <w:sz w:val="20"/>
          <w:szCs w:val="20"/>
        </w:rPr>
      </w:pPr>
      <w:r>
        <w:rPr>
          <w:rFonts w:ascii="Baskerville" w:hAnsi="Baskerville" w:cs="Baskerville"/>
          <w:sz w:val="20"/>
          <w:szCs w:val="20"/>
        </w:rPr>
        <w:t>LEARNING FACILITIES</w:t>
      </w:r>
    </w:p>
    <w:p w14:paraId="114384B0" w14:textId="54BA3056" w:rsidR="00CB3A05" w:rsidRDefault="00CB3A05" w:rsidP="00CB3A05">
      <w:pPr>
        <w:pStyle w:val="ListParagraph"/>
        <w:rPr>
          <w:rFonts w:ascii="Baskerville" w:hAnsi="Baskerville" w:cs="Baskerville"/>
          <w:sz w:val="20"/>
          <w:szCs w:val="20"/>
        </w:rPr>
      </w:pPr>
      <w:r>
        <w:rPr>
          <w:rFonts w:ascii="Baskerville" w:hAnsi="Baskerville" w:cs="Baskerville"/>
          <w:sz w:val="20"/>
          <w:szCs w:val="20"/>
        </w:rPr>
        <w:t xml:space="preserve">Feedback: </w:t>
      </w:r>
      <w:r w:rsidRPr="00603051">
        <w:rPr>
          <w:rFonts w:ascii="Baskerville" w:hAnsi="Baskerville" w:cs="Baskerville"/>
          <w:i/>
          <w:sz w:val="20"/>
          <w:szCs w:val="20"/>
        </w:rPr>
        <w:t xml:space="preserve">Metric 5.2B – </w:t>
      </w:r>
      <w:r w:rsidR="00603051" w:rsidRPr="00603051">
        <w:rPr>
          <w:rFonts w:ascii="Baskerville" w:hAnsi="Baskerville" w:cs="Baskerville"/>
          <w:i/>
          <w:sz w:val="20"/>
          <w:szCs w:val="20"/>
        </w:rPr>
        <w:t>Adding wording as to who is responsible for what piece would be helpful.</w:t>
      </w:r>
    </w:p>
    <w:p w14:paraId="2CA829DC" w14:textId="18D310BF" w:rsidR="00DF58FC" w:rsidRDefault="000430E6" w:rsidP="00DF58FC">
      <w:pPr>
        <w:pStyle w:val="ListParagraph"/>
        <w:numPr>
          <w:ilvl w:val="0"/>
          <w:numId w:val="42"/>
        </w:numPr>
        <w:rPr>
          <w:rFonts w:ascii="Baskerville" w:hAnsi="Baskerville" w:cs="Baskerville"/>
          <w:sz w:val="20"/>
          <w:szCs w:val="20"/>
        </w:rPr>
      </w:pPr>
      <w:r>
        <w:rPr>
          <w:rFonts w:ascii="Baskerville" w:hAnsi="Baskerville" w:cs="Baskerville"/>
          <w:sz w:val="20"/>
          <w:szCs w:val="20"/>
        </w:rPr>
        <w:t>FISCAL RESPONSIBILITY</w:t>
      </w:r>
    </w:p>
    <w:p w14:paraId="0E313DA4" w14:textId="1216717B" w:rsidR="0044637E" w:rsidRDefault="0044637E" w:rsidP="0044637E">
      <w:pPr>
        <w:pStyle w:val="ListParagraph"/>
        <w:rPr>
          <w:rFonts w:ascii="Baskerville" w:hAnsi="Baskerville" w:cs="Baskerville"/>
          <w:sz w:val="20"/>
          <w:szCs w:val="20"/>
        </w:rPr>
      </w:pPr>
      <w:r>
        <w:rPr>
          <w:rFonts w:ascii="Baskerville" w:hAnsi="Baskerville" w:cs="Baskerville"/>
          <w:sz w:val="20"/>
          <w:szCs w:val="20"/>
        </w:rPr>
        <w:t xml:space="preserve">Feedback: </w:t>
      </w:r>
      <w:r w:rsidRPr="0044637E">
        <w:rPr>
          <w:rFonts w:ascii="Baskerville" w:hAnsi="Baskerville" w:cs="Baskerville"/>
          <w:i/>
          <w:sz w:val="20"/>
          <w:szCs w:val="20"/>
        </w:rPr>
        <w:t>N/A</w:t>
      </w:r>
    </w:p>
    <w:p w14:paraId="159AE315" w14:textId="5D17DC1E" w:rsidR="00DF58FC" w:rsidRDefault="00DF58FC" w:rsidP="00DF58FC">
      <w:pPr>
        <w:pStyle w:val="ListParagraph"/>
        <w:numPr>
          <w:ilvl w:val="0"/>
          <w:numId w:val="42"/>
        </w:numPr>
        <w:rPr>
          <w:rFonts w:ascii="Baskerville" w:hAnsi="Baskerville" w:cs="Baskerville"/>
          <w:sz w:val="20"/>
          <w:szCs w:val="20"/>
        </w:rPr>
      </w:pPr>
      <w:r>
        <w:rPr>
          <w:rFonts w:ascii="Baskerville" w:hAnsi="Baskerville" w:cs="Baskerville"/>
          <w:sz w:val="20"/>
          <w:szCs w:val="20"/>
        </w:rPr>
        <w:t>G</w:t>
      </w:r>
      <w:r w:rsidR="000430E6">
        <w:rPr>
          <w:rFonts w:ascii="Baskerville" w:hAnsi="Baskerville" w:cs="Baskerville"/>
          <w:sz w:val="20"/>
          <w:szCs w:val="20"/>
        </w:rPr>
        <w:t>OVERNANCE</w:t>
      </w:r>
    </w:p>
    <w:p w14:paraId="5F87F77B" w14:textId="7A5C4FBA" w:rsidR="000430E6" w:rsidRDefault="000430E6" w:rsidP="000430E6">
      <w:pPr>
        <w:pStyle w:val="ListParagraph"/>
        <w:rPr>
          <w:rFonts w:ascii="Baskerville" w:hAnsi="Baskerville" w:cs="Baskerville"/>
          <w:sz w:val="20"/>
          <w:szCs w:val="20"/>
        </w:rPr>
      </w:pPr>
      <w:r>
        <w:rPr>
          <w:rFonts w:ascii="Baskerville" w:hAnsi="Baskerville" w:cs="Baskerville"/>
          <w:sz w:val="20"/>
          <w:szCs w:val="20"/>
        </w:rPr>
        <w:t>Feedback</w:t>
      </w:r>
      <w:r w:rsidR="0044637E">
        <w:rPr>
          <w:rFonts w:ascii="Baskerville" w:hAnsi="Baskerville" w:cs="Baskerville"/>
          <w:sz w:val="20"/>
          <w:szCs w:val="20"/>
        </w:rPr>
        <w:t xml:space="preserve"> 1</w:t>
      </w:r>
      <w:r>
        <w:rPr>
          <w:rFonts w:ascii="Baskerville" w:hAnsi="Baskerville" w:cs="Baskerville"/>
          <w:sz w:val="20"/>
          <w:szCs w:val="20"/>
        </w:rPr>
        <w:t xml:space="preserve">: </w:t>
      </w:r>
      <w:r w:rsidRPr="0044637E">
        <w:rPr>
          <w:rFonts w:ascii="Baskerville" w:hAnsi="Baskerville" w:cs="Baskerville"/>
          <w:i/>
          <w:sz w:val="20"/>
          <w:szCs w:val="20"/>
        </w:rPr>
        <w:t>College Goal 7.1 – Uncertainty as to how the listed district strategies lead towards the stated college goal</w:t>
      </w:r>
    </w:p>
    <w:p w14:paraId="44E75D49" w14:textId="426B7F24" w:rsidR="0044637E" w:rsidRDefault="0044637E" w:rsidP="000430E6">
      <w:pPr>
        <w:pStyle w:val="ListParagraph"/>
        <w:rPr>
          <w:rFonts w:ascii="Baskerville" w:hAnsi="Baskerville" w:cs="Baskerville"/>
          <w:sz w:val="20"/>
          <w:szCs w:val="20"/>
        </w:rPr>
      </w:pPr>
      <w:r>
        <w:rPr>
          <w:rFonts w:ascii="Baskerville" w:hAnsi="Baskerville" w:cs="Baskerville"/>
          <w:sz w:val="20"/>
          <w:szCs w:val="20"/>
        </w:rPr>
        <w:t xml:space="preserve">Feedback 2: </w:t>
      </w:r>
      <w:r w:rsidRPr="0044637E">
        <w:rPr>
          <w:rFonts w:ascii="Baskerville" w:hAnsi="Baskerville" w:cs="Baskerville"/>
          <w:i/>
          <w:sz w:val="20"/>
          <w:szCs w:val="20"/>
        </w:rPr>
        <w:t>District Strategy 7.2 – Folks at the College need to know more about the District; communication from the District to the College needs to increase.</w:t>
      </w:r>
    </w:p>
    <w:p w14:paraId="24943975" w14:textId="77777777" w:rsidR="0035643A" w:rsidRDefault="0035643A" w:rsidP="0035643A">
      <w:pPr>
        <w:rPr>
          <w:rFonts w:ascii="Baskerville" w:hAnsi="Baskerville" w:cs="Baskerville"/>
          <w:sz w:val="20"/>
          <w:szCs w:val="20"/>
        </w:rPr>
      </w:pPr>
    </w:p>
    <w:p w14:paraId="656D04FC" w14:textId="49334B41" w:rsidR="0035643A" w:rsidRPr="0035643A" w:rsidRDefault="0035643A" w:rsidP="0035643A">
      <w:pPr>
        <w:rPr>
          <w:rFonts w:ascii="Baskerville" w:hAnsi="Baskerville" w:cs="Baskerville"/>
          <w:b/>
          <w:sz w:val="22"/>
          <w:szCs w:val="22"/>
        </w:rPr>
      </w:pPr>
      <w:r w:rsidRPr="0035643A">
        <w:rPr>
          <w:rFonts w:ascii="Baskerville" w:hAnsi="Baskerville" w:cs="Baskerville"/>
          <w:b/>
          <w:sz w:val="22"/>
          <w:szCs w:val="22"/>
        </w:rPr>
        <w:t xml:space="preserve">(5) </w:t>
      </w:r>
      <w:r w:rsidR="00456307" w:rsidRPr="00456307">
        <w:rPr>
          <w:rFonts w:ascii="Baskerville" w:hAnsi="Baskerville" w:cs="Baskerville"/>
          <w:b/>
          <w:sz w:val="22"/>
          <w:szCs w:val="22"/>
        </w:rPr>
        <w:t>PROGRAM CREATION PROPOSALS – 1st READ</w:t>
      </w:r>
    </w:p>
    <w:p w14:paraId="7233368C" w14:textId="0B33C506" w:rsidR="002A59F5" w:rsidRDefault="00F3066F" w:rsidP="002A59F5">
      <w:pPr>
        <w:rPr>
          <w:rFonts w:ascii="Baskerville" w:hAnsi="Baskerville" w:cs="Baskerville"/>
          <w:sz w:val="20"/>
          <w:szCs w:val="20"/>
        </w:rPr>
      </w:pPr>
      <w:r>
        <w:rPr>
          <w:rFonts w:ascii="Baskerville" w:hAnsi="Baskerville" w:cs="Baskerville"/>
          <w:sz w:val="20"/>
          <w:szCs w:val="20"/>
        </w:rPr>
        <w:t xml:space="preserve">It was noted that there are a number of non-credit courses right now – if they are sequential, they can be packaged together as a certificate and submitted to the State for approval. This allows the College to receive additional apportionment. </w:t>
      </w:r>
      <w:r w:rsidR="00D5322A">
        <w:rPr>
          <w:rFonts w:ascii="Baskerville" w:hAnsi="Baskerville" w:cs="Baskerville"/>
          <w:sz w:val="20"/>
          <w:szCs w:val="20"/>
        </w:rPr>
        <w:t>Four non-credit certi</w:t>
      </w:r>
      <w:r>
        <w:rPr>
          <w:rFonts w:ascii="Baskerville" w:hAnsi="Baskerville" w:cs="Baskerville"/>
          <w:sz w:val="20"/>
          <w:szCs w:val="20"/>
        </w:rPr>
        <w:t xml:space="preserve">ficates were presented to </w:t>
      </w:r>
      <w:proofErr w:type="spellStart"/>
      <w:r>
        <w:rPr>
          <w:rFonts w:ascii="Baskerville" w:hAnsi="Baskerville" w:cs="Baskerville"/>
          <w:sz w:val="20"/>
          <w:szCs w:val="20"/>
        </w:rPr>
        <w:t>PaRC</w:t>
      </w:r>
      <w:proofErr w:type="spellEnd"/>
      <w:r>
        <w:rPr>
          <w:rFonts w:ascii="Baskerville" w:hAnsi="Baskerville" w:cs="Baskerville"/>
          <w:sz w:val="20"/>
          <w:szCs w:val="20"/>
        </w:rPr>
        <w:t>:</w:t>
      </w:r>
    </w:p>
    <w:p w14:paraId="29528D8E" w14:textId="77777777" w:rsidR="00D5322A" w:rsidRDefault="00D5322A" w:rsidP="002A59F5">
      <w:pPr>
        <w:rPr>
          <w:rFonts w:ascii="Baskerville" w:hAnsi="Baskerville" w:cs="Baskerville"/>
          <w:sz w:val="20"/>
          <w:szCs w:val="20"/>
        </w:rPr>
      </w:pPr>
    </w:p>
    <w:p w14:paraId="1D1C673D" w14:textId="5FBA51D4" w:rsidR="00D5322A" w:rsidRPr="00F3066F" w:rsidRDefault="00D5322A" w:rsidP="002A59F5">
      <w:pPr>
        <w:rPr>
          <w:rFonts w:ascii="Baskerville" w:hAnsi="Baskerville" w:cs="Baskerville"/>
          <w:sz w:val="20"/>
          <w:szCs w:val="20"/>
          <w:u w:val="single"/>
        </w:rPr>
      </w:pPr>
      <w:r w:rsidRPr="00F3066F">
        <w:rPr>
          <w:rFonts w:ascii="Baskerville" w:hAnsi="Baskerville" w:cs="Baskerville"/>
          <w:sz w:val="20"/>
          <w:szCs w:val="20"/>
          <w:u w:val="single"/>
        </w:rPr>
        <w:t>NC Certificate: Language Arts Foundation</w:t>
      </w:r>
    </w:p>
    <w:p w14:paraId="65B15943" w14:textId="5C1A2304" w:rsidR="00D5322A" w:rsidRDefault="00F3066F" w:rsidP="002A59F5">
      <w:pPr>
        <w:rPr>
          <w:rFonts w:ascii="Baskerville" w:hAnsi="Baskerville" w:cs="Baskerville"/>
          <w:sz w:val="20"/>
          <w:szCs w:val="20"/>
        </w:rPr>
      </w:pPr>
      <w:r w:rsidRPr="00F3066F">
        <w:rPr>
          <w:rFonts w:ascii="Baskerville" w:hAnsi="Baskerville" w:cs="Baskerville"/>
          <w:sz w:val="20"/>
          <w:szCs w:val="20"/>
        </w:rPr>
        <w:t xml:space="preserve">Details can be found here: </w:t>
      </w:r>
      <w:hyperlink r:id="rId11" w:history="1">
        <w:r w:rsidR="00D5322A" w:rsidRPr="00F3066F">
          <w:rPr>
            <w:rStyle w:val="Hyperlink"/>
            <w:rFonts w:ascii="Baskerville" w:hAnsi="Baskerville" w:cs="Baskerville"/>
            <w:i/>
            <w:sz w:val="20"/>
            <w:szCs w:val="20"/>
          </w:rPr>
          <w:t>http://www.foothill.edu/president/parc/minutes/parc2016-17/12.07.16/NonCredit_Cert_LA_Foundations.pdf</w:t>
        </w:r>
      </w:hyperlink>
    </w:p>
    <w:p w14:paraId="757F44DD" w14:textId="77777777" w:rsidR="00D5322A" w:rsidRDefault="00D5322A" w:rsidP="002A59F5">
      <w:pPr>
        <w:rPr>
          <w:rFonts w:ascii="Baskerville" w:hAnsi="Baskerville" w:cs="Baskerville"/>
          <w:sz w:val="20"/>
          <w:szCs w:val="20"/>
        </w:rPr>
      </w:pPr>
    </w:p>
    <w:p w14:paraId="09E220D7" w14:textId="37795C36" w:rsidR="00D5322A" w:rsidRPr="00F3066F" w:rsidRDefault="00D5322A" w:rsidP="002A59F5">
      <w:pPr>
        <w:rPr>
          <w:rFonts w:ascii="Baskerville" w:hAnsi="Baskerville" w:cs="Baskerville"/>
          <w:sz w:val="20"/>
          <w:szCs w:val="20"/>
          <w:u w:val="single"/>
        </w:rPr>
      </w:pPr>
      <w:r w:rsidRPr="00F3066F">
        <w:rPr>
          <w:rFonts w:ascii="Baskerville" w:hAnsi="Baskerville" w:cs="Baskerville"/>
          <w:sz w:val="20"/>
          <w:szCs w:val="20"/>
          <w:u w:val="single"/>
        </w:rPr>
        <w:t>NC Certificate: ESL Beginning</w:t>
      </w:r>
    </w:p>
    <w:p w14:paraId="5EC71ED6" w14:textId="188AE67A" w:rsidR="00D5322A" w:rsidRDefault="00F3066F" w:rsidP="002A59F5">
      <w:pPr>
        <w:rPr>
          <w:rFonts w:ascii="Baskerville" w:hAnsi="Baskerville" w:cs="Baskerville"/>
          <w:sz w:val="20"/>
          <w:szCs w:val="20"/>
        </w:rPr>
      </w:pPr>
      <w:r w:rsidRPr="00F3066F">
        <w:rPr>
          <w:rFonts w:ascii="Baskerville" w:hAnsi="Baskerville" w:cs="Baskerville"/>
          <w:sz w:val="20"/>
          <w:szCs w:val="20"/>
        </w:rPr>
        <w:t xml:space="preserve">Details can be found here: </w:t>
      </w:r>
      <w:hyperlink r:id="rId12" w:history="1">
        <w:r w:rsidR="00D5322A" w:rsidRPr="00F3066F">
          <w:rPr>
            <w:rStyle w:val="Hyperlink"/>
            <w:rFonts w:ascii="Baskerville" w:hAnsi="Baskerville" w:cs="Baskerville"/>
            <w:i/>
            <w:sz w:val="20"/>
            <w:szCs w:val="20"/>
          </w:rPr>
          <w:t>http://www.foothill.edu/president/parc/minutes/parc2016-17/12.07.16/NonCredit_Cart_ESL_Beginning.pdf</w:t>
        </w:r>
      </w:hyperlink>
    </w:p>
    <w:p w14:paraId="43127E05" w14:textId="77777777" w:rsidR="00D5322A" w:rsidRDefault="00D5322A" w:rsidP="002A59F5">
      <w:pPr>
        <w:rPr>
          <w:rFonts w:ascii="Baskerville" w:hAnsi="Baskerville" w:cs="Baskerville"/>
          <w:sz w:val="20"/>
          <w:szCs w:val="20"/>
        </w:rPr>
      </w:pPr>
    </w:p>
    <w:p w14:paraId="45D347A7" w14:textId="5E08F08D" w:rsidR="00D5322A" w:rsidRPr="00F3066F" w:rsidRDefault="00D5322A" w:rsidP="002A59F5">
      <w:pPr>
        <w:rPr>
          <w:rFonts w:ascii="Baskerville" w:hAnsi="Baskerville" w:cs="Baskerville"/>
          <w:sz w:val="20"/>
          <w:szCs w:val="20"/>
          <w:u w:val="single"/>
        </w:rPr>
      </w:pPr>
      <w:r w:rsidRPr="00F3066F">
        <w:rPr>
          <w:rFonts w:ascii="Baskerville" w:hAnsi="Baskerville" w:cs="Baskerville"/>
          <w:sz w:val="20"/>
          <w:szCs w:val="20"/>
          <w:u w:val="single"/>
        </w:rPr>
        <w:t>NC Certificate: ESL Intermediate</w:t>
      </w:r>
    </w:p>
    <w:p w14:paraId="5570A8CF" w14:textId="23B88B4C" w:rsidR="00D5322A" w:rsidRDefault="00F3066F" w:rsidP="002A59F5">
      <w:pPr>
        <w:rPr>
          <w:rFonts w:ascii="Baskerville" w:hAnsi="Baskerville" w:cs="Baskerville"/>
          <w:sz w:val="20"/>
          <w:szCs w:val="20"/>
        </w:rPr>
      </w:pPr>
      <w:r w:rsidRPr="00F3066F">
        <w:rPr>
          <w:rFonts w:ascii="Baskerville" w:hAnsi="Baskerville" w:cs="Baskerville"/>
          <w:sz w:val="20"/>
          <w:szCs w:val="20"/>
        </w:rPr>
        <w:t xml:space="preserve">Details can be found here: </w:t>
      </w:r>
      <w:hyperlink r:id="rId13" w:history="1">
        <w:r w:rsidR="00D5322A" w:rsidRPr="00F3066F">
          <w:rPr>
            <w:rStyle w:val="Hyperlink"/>
            <w:rFonts w:ascii="Baskerville" w:hAnsi="Baskerville" w:cs="Baskerville"/>
            <w:i/>
            <w:sz w:val="20"/>
            <w:szCs w:val="20"/>
          </w:rPr>
          <w:t>http://www.foothill.edu/president/parc/minutes/parc2016-17/12.07.16/NonCredit_Cert_ESL_Intermediate.pdf</w:t>
        </w:r>
      </w:hyperlink>
    </w:p>
    <w:p w14:paraId="5DF1CDE9" w14:textId="77777777" w:rsidR="00D5322A" w:rsidRDefault="00D5322A" w:rsidP="002A59F5">
      <w:pPr>
        <w:rPr>
          <w:rFonts w:ascii="Baskerville" w:hAnsi="Baskerville" w:cs="Baskerville"/>
          <w:sz w:val="20"/>
          <w:szCs w:val="20"/>
        </w:rPr>
      </w:pPr>
    </w:p>
    <w:p w14:paraId="18014BE2" w14:textId="04C8DDD8" w:rsidR="00D5322A" w:rsidRPr="00F3066F" w:rsidRDefault="00D5322A" w:rsidP="002A59F5">
      <w:pPr>
        <w:rPr>
          <w:rFonts w:ascii="Baskerville" w:hAnsi="Baskerville" w:cs="Baskerville"/>
          <w:sz w:val="20"/>
          <w:szCs w:val="20"/>
          <w:u w:val="single"/>
        </w:rPr>
      </w:pPr>
      <w:r w:rsidRPr="00F3066F">
        <w:rPr>
          <w:rFonts w:ascii="Baskerville" w:hAnsi="Baskerville" w:cs="Baskerville"/>
          <w:sz w:val="20"/>
          <w:szCs w:val="20"/>
          <w:u w:val="single"/>
        </w:rPr>
        <w:t>NC Certificate: Bridge to College ESL Pathway</w:t>
      </w:r>
    </w:p>
    <w:p w14:paraId="3324820A" w14:textId="79C4A631" w:rsidR="00D5322A" w:rsidRDefault="00F3066F" w:rsidP="002A59F5">
      <w:pPr>
        <w:rPr>
          <w:rFonts w:ascii="Baskerville" w:hAnsi="Baskerville" w:cs="Baskerville"/>
          <w:sz w:val="20"/>
          <w:szCs w:val="20"/>
        </w:rPr>
      </w:pPr>
      <w:r w:rsidRPr="00F3066F">
        <w:rPr>
          <w:rFonts w:ascii="Baskerville" w:hAnsi="Baskerville" w:cs="Baskerville"/>
          <w:sz w:val="20"/>
          <w:szCs w:val="20"/>
        </w:rPr>
        <w:t xml:space="preserve">Details can be found here: </w:t>
      </w:r>
      <w:hyperlink r:id="rId14" w:history="1">
        <w:r w:rsidR="00D5322A" w:rsidRPr="00F3066F">
          <w:rPr>
            <w:rStyle w:val="Hyperlink"/>
            <w:rFonts w:ascii="Baskerville" w:hAnsi="Baskerville" w:cs="Baskerville"/>
            <w:i/>
            <w:sz w:val="20"/>
            <w:szCs w:val="20"/>
          </w:rPr>
          <w:t>http://www.foothill.edu/president/parc/minutes/parc2016-17/12.07.16/NonCredit_Cert_Bridge_ESL_Pathway.pdf</w:t>
        </w:r>
      </w:hyperlink>
    </w:p>
    <w:p w14:paraId="64586D16" w14:textId="77777777" w:rsidR="00D5322A" w:rsidRDefault="00D5322A" w:rsidP="002A59F5">
      <w:pPr>
        <w:rPr>
          <w:rFonts w:ascii="Baskerville" w:hAnsi="Baskerville" w:cs="Baskerville"/>
          <w:sz w:val="20"/>
          <w:szCs w:val="20"/>
        </w:rPr>
      </w:pPr>
    </w:p>
    <w:p w14:paraId="7ED2B806" w14:textId="198990B8" w:rsidR="00D5322A" w:rsidRDefault="00D5322A" w:rsidP="002A59F5">
      <w:pPr>
        <w:rPr>
          <w:rFonts w:ascii="Baskerville" w:hAnsi="Baskerville" w:cs="Baskerville"/>
          <w:sz w:val="20"/>
          <w:szCs w:val="20"/>
        </w:rPr>
      </w:pPr>
      <w:r>
        <w:rPr>
          <w:rFonts w:ascii="Baskerville" w:hAnsi="Baskerville" w:cs="Baskerville"/>
          <w:sz w:val="20"/>
          <w:szCs w:val="20"/>
        </w:rPr>
        <w:t>Clarification was requested as to how completion of such non-credit certificates would affect the transcripts of the students. Does it even go on the (official vs. unofficial) transcript? It was noted that some students do not like the non-credit notation appearing on their transcript.</w:t>
      </w:r>
      <w:r w:rsidR="00F3066F">
        <w:rPr>
          <w:rFonts w:ascii="Baskerville" w:hAnsi="Baskerville" w:cs="Baskerville"/>
          <w:sz w:val="20"/>
          <w:szCs w:val="20"/>
        </w:rPr>
        <w:t xml:space="preserve"> Anthony Cervantes added that the non-transcriptable courses appear on the unofficial transcripts but not on the official transcripts. Non-credit certificates must be given to the student directly from the division offices.</w:t>
      </w:r>
    </w:p>
    <w:p w14:paraId="7F50FAE1" w14:textId="77777777" w:rsidR="00F3066F" w:rsidRDefault="00F3066F" w:rsidP="002A59F5">
      <w:pPr>
        <w:rPr>
          <w:rFonts w:ascii="Baskerville" w:hAnsi="Baskerville" w:cs="Baskerville"/>
          <w:sz w:val="20"/>
          <w:szCs w:val="20"/>
        </w:rPr>
      </w:pPr>
    </w:p>
    <w:p w14:paraId="60B59075" w14:textId="586321CB" w:rsidR="00F3066F" w:rsidRPr="00D5322A" w:rsidRDefault="00F3066F" w:rsidP="002A59F5">
      <w:pPr>
        <w:rPr>
          <w:rFonts w:ascii="Baskerville" w:hAnsi="Baskerville" w:cs="Baskerville"/>
          <w:sz w:val="20"/>
          <w:szCs w:val="20"/>
        </w:rPr>
      </w:pPr>
      <w:r>
        <w:rPr>
          <w:rFonts w:ascii="Baskerville" w:hAnsi="Baskerville" w:cs="Baskerville"/>
          <w:sz w:val="20"/>
          <w:szCs w:val="20"/>
        </w:rPr>
        <w:t>It was also noted that the NCLA courses are just in the TLC – many students often are not aware that they are actually registering for a course. It would be helpful to have a notification pop up that they are registering for a course that WILL appear on the unofficial transcript.</w:t>
      </w:r>
    </w:p>
    <w:p w14:paraId="2BAA8B2D" w14:textId="77777777" w:rsidR="009900EB" w:rsidRDefault="009900EB" w:rsidP="0035643A">
      <w:pPr>
        <w:rPr>
          <w:rFonts w:ascii="Baskerville" w:hAnsi="Baskerville" w:cs="Baskerville"/>
          <w:sz w:val="20"/>
          <w:szCs w:val="20"/>
        </w:rPr>
      </w:pPr>
    </w:p>
    <w:p w14:paraId="48A9FC10" w14:textId="28A4B1F3" w:rsidR="009900EB" w:rsidRPr="009900EB" w:rsidRDefault="002A59F5" w:rsidP="0035643A">
      <w:pPr>
        <w:rPr>
          <w:rFonts w:ascii="Baskerville" w:hAnsi="Baskerville" w:cs="Baskerville"/>
          <w:b/>
          <w:sz w:val="22"/>
          <w:szCs w:val="22"/>
        </w:rPr>
      </w:pPr>
      <w:r>
        <w:rPr>
          <w:rFonts w:ascii="Baskerville" w:hAnsi="Baskerville" w:cs="Baskerville"/>
          <w:b/>
          <w:sz w:val="22"/>
          <w:szCs w:val="22"/>
        </w:rPr>
        <w:t xml:space="preserve">(6) </w:t>
      </w:r>
      <w:r w:rsidR="00F96B52">
        <w:rPr>
          <w:rFonts w:ascii="Baskerville" w:hAnsi="Baskerville" w:cs="Baskerville"/>
          <w:b/>
          <w:sz w:val="22"/>
          <w:szCs w:val="22"/>
        </w:rPr>
        <w:t>SERVICE LEADERSHIP</w:t>
      </w:r>
    </w:p>
    <w:p w14:paraId="5E48C869" w14:textId="132A1F16" w:rsidR="00F96B52" w:rsidRDefault="00F96B52" w:rsidP="002A59F5">
      <w:pPr>
        <w:rPr>
          <w:rFonts w:ascii="Baskerville" w:hAnsi="Baskerville" w:cs="Baskerville"/>
          <w:sz w:val="20"/>
          <w:szCs w:val="20"/>
        </w:rPr>
      </w:pPr>
      <w:proofErr w:type="spellStart"/>
      <w:r>
        <w:rPr>
          <w:rFonts w:ascii="Baskerville" w:hAnsi="Baskerville" w:cs="Baskerville"/>
          <w:sz w:val="20"/>
          <w:szCs w:val="20"/>
        </w:rPr>
        <w:t>Thuy</w:t>
      </w:r>
      <w:proofErr w:type="spellEnd"/>
      <w:r>
        <w:rPr>
          <w:rFonts w:ascii="Baskerville" w:hAnsi="Baskerville" w:cs="Baskerville"/>
          <w:sz w:val="20"/>
          <w:szCs w:val="20"/>
        </w:rPr>
        <w:t xml:space="preserve"> presented on SERVICE LEADERSHIP as a potential Foothill-wide ‘branding’ initiative. Service Leadership would be broken down into several components:</w:t>
      </w:r>
    </w:p>
    <w:p w14:paraId="30B7B867" w14:textId="72263498" w:rsidR="00F96B52" w:rsidRDefault="00F96B52" w:rsidP="00F96B52">
      <w:pPr>
        <w:pStyle w:val="ListParagraph"/>
        <w:numPr>
          <w:ilvl w:val="0"/>
          <w:numId w:val="43"/>
        </w:numPr>
        <w:rPr>
          <w:rFonts w:ascii="Baskerville" w:hAnsi="Baskerville" w:cs="Baskerville"/>
          <w:sz w:val="20"/>
          <w:szCs w:val="20"/>
        </w:rPr>
      </w:pPr>
      <w:r>
        <w:rPr>
          <w:rFonts w:ascii="Baskerville" w:hAnsi="Baskerville" w:cs="Baskerville"/>
          <w:sz w:val="20"/>
          <w:szCs w:val="20"/>
        </w:rPr>
        <w:t>COMMUNITY SERVICES (Medical Brigade, Allied Health Turkey Handout)</w:t>
      </w:r>
    </w:p>
    <w:p w14:paraId="397C5719" w14:textId="63B64642" w:rsidR="00F96B52" w:rsidRDefault="00F96B52" w:rsidP="00F96B52">
      <w:pPr>
        <w:pStyle w:val="ListParagraph"/>
        <w:numPr>
          <w:ilvl w:val="0"/>
          <w:numId w:val="43"/>
        </w:numPr>
        <w:rPr>
          <w:rFonts w:ascii="Baskerville" w:hAnsi="Baskerville" w:cs="Baskerville"/>
          <w:sz w:val="20"/>
          <w:szCs w:val="20"/>
        </w:rPr>
      </w:pPr>
      <w:r>
        <w:rPr>
          <w:rFonts w:ascii="Baskerville" w:hAnsi="Baskerville" w:cs="Baskerville"/>
          <w:sz w:val="20"/>
          <w:szCs w:val="20"/>
        </w:rPr>
        <w:t>SERVICE LEARNING</w:t>
      </w:r>
    </w:p>
    <w:p w14:paraId="3EBC953E" w14:textId="62B250E7" w:rsidR="00F96B52" w:rsidRDefault="00F96B52" w:rsidP="00F96B52">
      <w:pPr>
        <w:pStyle w:val="ListParagraph"/>
        <w:numPr>
          <w:ilvl w:val="0"/>
          <w:numId w:val="43"/>
        </w:numPr>
        <w:rPr>
          <w:rFonts w:ascii="Baskerville" w:hAnsi="Baskerville" w:cs="Baskerville"/>
          <w:sz w:val="20"/>
          <w:szCs w:val="20"/>
        </w:rPr>
      </w:pPr>
      <w:r>
        <w:rPr>
          <w:rFonts w:ascii="Baskerville" w:hAnsi="Baskerville" w:cs="Baskerville"/>
          <w:sz w:val="20"/>
          <w:szCs w:val="20"/>
        </w:rPr>
        <w:t>CIVIC ENGAGEMENT (LGBTQ employee group, ASFC voter registration, APAN, sustainability committee)</w:t>
      </w:r>
    </w:p>
    <w:p w14:paraId="6DD6A294" w14:textId="66AFFA44" w:rsidR="00F96B52" w:rsidRDefault="00F96B52" w:rsidP="00F96B52">
      <w:pPr>
        <w:pStyle w:val="ListParagraph"/>
        <w:numPr>
          <w:ilvl w:val="0"/>
          <w:numId w:val="43"/>
        </w:numPr>
        <w:rPr>
          <w:rFonts w:ascii="Baskerville" w:hAnsi="Baskerville" w:cs="Baskerville"/>
          <w:sz w:val="20"/>
          <w:szCs w:val="20"/>
        </w:rPr>
      </w:pPr>
      <w:r>
        <w:rPr>
          <w:rFonts w:ascii="Baskerville" w:hAnsi="Baskerville" w:cs="Baskerville"/>
          <w:sz w:val="20"/>
          <w:szCs w:val="20"/>
        </w:rPr>
        <w:t>CAREER TECHNICAL EDUCATION (21</w:t>
      </w:r>
      <w:r w:rsidRPr="00F96B52">
        <w:rPr>
          <w:rFonts w:ascii="Baskerville" w:hAnsi="Baskerville" w:cs="Baskerville"/>
          <w:sz w:val="20"/>
          <w:szCs w:val="20"/>
          <w:vertAlign w:val="superscript"/>
        </w:rPr>
        <w:t>st</w:t>
      </w:r>
      <w:r>
        <w:rPr>
          <w:rFonts w:ascii="Baskerville" w:hAnsi="Baskerville" w:cs="Baskerville"/>
          <w:sz w:val="20"/>
          <w:szCs w:val="20"/>
        </w:rPr>
        <w:t xml:space="preserve"> Century Skills – emotional intelligence, public speaking, business writing)</w:t>
      </w:r>
    </w:p>
    <w:p w14:paraId="040C4B43" w14:textId="0820F400" w:rsidR="00F96B52" w:rsidRDefault="00F96B52" w:rsidP="00F96B52">
      <w:pPr>
        <w:pStyle w:val="ListParagraph"/>
        <w:numPr>
          <w:ilvl w:val="0"/>
          <w:numId w:val="43"/>
        </w:numPr>
        <w:rPr>
          <w:rFonts w:ascii="Baskerville" w:hAnsi="Baskerville" w:cs="Baskerville"/>
          <w:sz w:val="20"/>
          <w:szCs w:val="20"/>
        </w:rPr>
      </w:pPr>
      <w:r>
        <w:rPr>
          <w:rFonts w:ascii="Baskerville" w:hAnsi="Baskerville" w:cs="Baskerville"/>
          <w:sz w:val="20"/>
          <w:szCs w:val="20"/>
        </w:rPr>
        <w:t>LEADERSHIP COURSES</w:t>
      </w:r>
    </w:p>
    <w:p w14:paraId="733D49B0" w14:textId="7DFD31ED" w:rsidR="00F96B52" w:rsidRDefault="00F96B52" w:rsidP="00F96B52">
      <w:pPr>
        <w:pStyle w:val="ListParagraph"/>
        <w:numPr>
          <w:ilvl w:val="0"/>
          <w:numId w:val="43"/>
        </w:numPr>
        <w:rPr>
          <w:rFonts w:ascii="Baskerville" w:hAnsi="Baskerville" w:cs="Baskerville"/>
          <w:sz w:val="20"/>
          <w:szCs w:val="20"/>
        </w:rPr>
      </w:pPr>
      <w:r>
        <w:rPr>
          <w:rFonts w:ascii="Baskerville" w:hAnsi="Baskerville" w:cs="Baskerville"/>
          <w:sz w:val="20"/>
          <w:szCs w:val="20"/>
        </w:rPr>
        <w:t>EQUITY (get students to feel the agency to be their own advocate; agents in their own lives)</w:t>
      </w:r>
    </w:p>
    <w:p w14:paraId="1140CCCB" w14:textId="18CCD757" w:rsidR="00F96B52" w:rsidRDefault="00F96B52" w:rsidP="00F96B52">
      <w:pPr>
        <w:pStyle w:val="ListParagraph"/>
        <w:numPr>
          <w:ilvl w:val="0"/>
          <w:numId w:val="43"/>
        </w:numPr>
        <w:rPr>
          <w:rFonts w:ascii="Baskerville" w:hAnsi="Baskerville" w:cs="Baskerville"/>
          <w:sz w:val="20"/>
          <w:szCs w:val="20"/>
        </w:rPr>
      </w:pPr>
      <w:r>
        <w:rPr>
          <w:rFonts w:ascii="Baskerville" w:hAnsi="Baskerville" w:cs="Baskerville"/>
          <w:sz w:val="20"/>
          <w:szCs w:val="20"/>
        </w:rPr>
        <w:t>MENTORSHIP (early alert, professional development)</w:t>
      </w:r>
    </w:p>
    <w:p w14:paraId="75715B6A" w14:textId="056DD264" w:rsidR="00F96B52" w:rsidRDefault="00F96B52" w:rsidP="00F96B52">
      <w:pPr>
        <w:pStyle w:val="ListParagraph"/>
        <w:numPr>
          <w:ilvl w:val="0"/>
          <w:numId w:val="43"/>
        </w:numPr>
        <w:rPr>
          <w:rFonts w:ascii="Baskerville" w:hAnsi="Baskerville" w:cs="Baskerville"/>
          <w:sz w:val="20"/>
          <w:szCs w:val="20"/>
        </w:rPr>
      </w:pPr>
      <w:r>
        <w:rPr>
          <w:rFonts w:ascii="Baskerville" w:hAnsi="Baskerville" w:cs="Baskerville"/>
          <w:sz w:val="20"/>
          <w:szCs w:val="20"/>
        </w:rPr>
        <w:t>RESEARCH, SCHOLARSHIP &amp; PUBLICATION</w:t>
      </w:r>
    </w:p>
    <w:p w14:paraId="7A6667EB" w14:textId="41151695" w:rsidR="008C6DE5" w:rsidRPr="00657A6A" w:rsidRDefault="00F96B52" w:rsidP="00657A6A">
      <w:pPr>
        <w:rPr>
          <w:rFonts w:ascii="Baskerville" w:hAnsi="Baskerville" w:cs="Baskerville"/>
          <w:sz w:val="20"/>
          <w:szCs w:val="20"/>
        </w:rPr>
      </w:pPr>
      <w:proofErr w:type="spellStart"/>
      <w:r>
        <w:rPr>
          <w:rFonts w:ascii="Baskerville" w:hAnsi="Baskerville" w:cs="Baskerville"/>
          <w:sz w:val="20"/>
          <w:szCs w:val="20"/>
        </w:rPr>
        <w:lastRenderedPageBreak/>
        <w:t>Thuy</w:t>
      </w:r>
      <w:proofErr w:type="spellEnd"/>
      <w:r>
        <w:rPr>
          <w:rFonts w:ascii="Baskerville" w:hAnsi="Baskerville" w:cs="Baskerville"/>
          <w:sz w:val="20"/>
          <w:szCs w:val="20"/>
        </w:rPr>
        <w:t xml:space="preserve"> emphasized that this would not be a requirement that every course and every instructor must do this; this is instead an opportunity to those interested to get together, discuss and grow. It was noted that a student newspaper would be an excellent approach – it was also noted that some CTE programs already have their own newsletters, but could benefit from greater exposure. It was also emphasized that is it critical for students to have documented opportunities for leadership and service at the campus and in the community. </w:t>
      </w:r>
      <w:proofErr w:type="spellStart"/>
      <w:r>
        <w:rPr>
          <w:rFonts w:ascii="Baskerville" w:hAnsi="Baskerville" w:cs="Baskerville"/>
          <w:sz w:val="20"/>
          <w:szCs w:val="20"/>
        </w:rPr>
        <w:t>Thuy</w:t>
      </w:r>
      <w:proofErr w:type="spellEnd"/>
      <w:r>
        <w:rPr>
          <w:rFonts w:ascii="Baskerville" w:hAnsi="Baskerville" w:cs="Baskerville"/>
          <w:sz w:val="20"/>
          <w:szCs w:val="20"/>
        </w:rPr>
        <w:t xml:space="preserve"> asked members of </w:t>
      </w:r>
      <w:proofErr w:type="spellStart"/>
      <w:r>
        <w:rPr>
          <w:rFonts w:ascii="Baskerville" w:hAnsi="Baskerville" w:cs="Baskerville"/>
          <w:sz w:val="20"/>
          <w:szCs w:val="20"/>
        </w:rPr>
        <w:t>PaRC</w:t>
      </w:r>
      <w:proofErr w:type="spellEnd"/>
      <w:r>
        <w:rPr>
          <w:rFonts w:ascii="Baskerville" w:hAnsi="Baskerville" w:cs="Baskerville"/>
          <w:sz w:val="20"/>
          <w:szCs w:val="20"/>
        </w:rPr>
        <w:t xml:space="preserve"> to digest this information and provide feedback</w:t>
      </w:r>
      <w:r w:rsidR="00D5322A">
        <w:rPr>
          <w:rFonts w:ascii="Baskerville" w:hAnsi="Baskerville" w:cs="Baskerville"/>
          <w:sz w:val="20"/>
          <w:szCs w:val="20"/>
        </w:rPr>
        <w:t xml:space="preserve"> – this will likely be a topic of discussion at an upcoming campus-wide event/assembly.</w:t>
      </w:r>
    </w:p>
    <w:sectPr w:rsidR="008C6DE5" w:rsidRPr="00657A6A" w:rsidSect="00500D45">
      <w:pgSz w:w="15840" w:h="12240" w:orient="landscape"/>
      <w:pgMar w:top="720" w:right="1080" w:bottom="720" w:left="108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BE0DE4" w14:textId="77777777" w:rsidR="00F96B52" w:rsidRDefault="00F96B52" w:rsidP="00FA5C89">
      <w:r>
        <w:separator/>
      </w:r>
    </w:p>
  </w:endnote>
  <w:endnote w:type="continuationSeparator" w:id="0">
    <w:p w14:paraId="35B4D77D" w14:textId="77777777" w:rsidR="00F96B52" w:rsidRDefault="00F96B52" w:rsidP="00FA5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Baskerville">
    <w:altName w:val="Times New Roman"/>
    <w:panose1 w:val="02020502070401020303"/>
    <w:charset w:val="00"/>
    <w:family w:val="auto"/>
    <w:pitch w:val="variable"/>
    <w:sig w:usb0="80000063" w:usb1="00000000" w:usb2="00000000" w:usb3="00000000" w:csb0="000001FB" w:csb1="00000000"/>
  </w:font>
  <w:font w:name="Lucida Grande">
    <w:panose1 w:val="020B0600040502020204"/>
    <w:charset w:val="00"/>
    <w:family w:val="auto"/>
    <w:pitch w:val="variable"/>
    <w:sig w:usb0="E1000AEF" w:usb1="5000A1FF" w:usb2="00000000" w:usb3="00000000" w:csb0="000001BF" w:csb1="00000000"/>
  </w:font>
  <w:font w:name="Baskerville Old Face">
    <w:panose1 w:val="020206020805050203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48F01F" w14:textId="77777777" w:rsidR="00F96B52" w:rsidRDefault="00F96B52" w:rsidP="00FA5C89">
      <w:r>
        <w:separator/>
      </w:r>
    </w:p>
  </w:footnote>
  <w:footnote w:type="continuationSeparator" w:id="0">
    <w:p w14:paraId="79FC3BA1" w14:textId="77777777" w:rsidR="00F96B52" w:rsidRDefault="00F96B52" w:rsidP="00FA5C89">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A1590"/>
    <w:multiLevelType w:val="hybridMultilevel"/>
    <w:tmpl w:val="B1221A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6F2223"/>
    <w:multiLevelType w:val="hybridMultilevel"/>
    <w:tmpl w:val="81588E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33419"/>
    <w:multiLevelType w:val="hybridMultilevel"/>
    <w:tmpl w:val="D3D04DE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B210FF9"/>
    <w:multiLevelType w:val="hybridMultilevel"/>
    <w:tmpl w:val="F4A28D1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DCA43AE"/>
    <w:multiLevelType w:val="hybridMultilevel"/>
    <w:tmpl w:val="42A049C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59660E"/>
    <w:multiLevelType w:val="hybridMultilevel"/>
    <w:tmpl w:val="5A82A5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52B58D8"/>
    <w:multiLevelType w:val="hybridMultilevel"/>
    <w:tmpl w:val="8F5E7CD0"/>
    <w:lvl w:ilvl="0" w:tplc="BB543B34">
      <w:start w:val="5"/>
      <w:numFmt w:val="bullet"/>
      <w:lvlText w:val="-"/>
      <w:lvlJc w:val="left"/>
      <w:pPr>
        <w:ind w:left="360" w:hanging="360"/>
      </w:pPr>
      <w:rPr>
        <w:rFonts w:ascii="Cambria" w:eastAsiaTheme="minorEastAsia" w:hAnsi="Cambria"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56D397F"/>
    <w:multiLevelType w:val="hybridMultilevel"/>
    <w:tmpl w:val="F962CB4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6295DFD"/>
    <w:multiLevelType w:val="hybridMultilevel"/>
    <w:tmpl w:val="D916AF1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8BD3EF0"/>
    <w:multiLevelType w:val="hybridMultilevel"/>
    <w:tmpl w:val="7448663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99A65F6"/>
    <w:multiLevelType w:val="hybridMultilevel"/>
    <w:tmpl w:val="9AC88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C1B79A9"/>
    <w:multiLevelType w:val="hybridMultilevel"/>
    <w:tmpl w:val="4B64A6C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11E4345"/>
    <w:multiLevelType w:val="hybridMultilevel"/>
    <w:tmpl w:val="2AF8C4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17A79E8"/>
    <w:multiLevelType w:val="hybridMultilevel"/>
    <w:tmpl w:val="2AF8C4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3ED7A50"/>
    <w:multiLevelType w:val="hybridMultilevel"/>
    <w:tmpl w:val="66960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5C24AD2"/>
    <w:multiLevelType w:val="hybridMultilevel"/>
    <w:tmpl w:val="3E9A162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6E00F5D"/>
    <w:multiLevelType w:val="hybridMultilevel"/>
    <w:tmpl w:val="A3EC31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7F50DA7"/>
    <w:multiLevelType w:val="hybridMultilevel"/>
    <w:tmpl w:val="CAE42C8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BEB0344"/>
    <w:multiLevelType w:val="hybridMultilevel"/>
    <w:tmpl w:val="2AF8C4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35B6CCC"/>
    <w:multiLevelType w:val="hybridMultilevel"/>
    <w:tmpl w:val="2632B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6B6164E"/>
    <w:multiLevelType w:val="hybridMultilevel"/>
    <w:tmpl w:val="B456B9C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38C23794"/>
    <w:multiLevelType w:val="hybridMultilevel"/>
    <w:tmpl w:val="AEB6F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D687C66"/>
    <w:multiLevelType w:val="hybridMultilevel"/>
    <w:tmpl w:val="318294A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414B122B"/>
    <w:multiLevelType w:val="hybridMultilevel"/>
    <w:tmpl w:val="A3EC31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1C15D40"/>
    <w:multiLevelType w:val="hybridMultilevel"/>
    <w:tmpl w:val="2AF8C4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43314E0"/>
    <w:multiLevelType w:val="hybridMultilevel"/>
    <w:tmpl w:val="2AF8C4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5DC542E"/>
    <w:multiLevelType w:val="hybridMultilevel"/>
    <w:tmpl w:val="3EAA8B5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A590B6B"/>
    <w:multiLevelType w:val="hybridMultilevel"/>
    <w:tmpl w:val="18B4FF8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F524F4E"/>
    <w:multiLevelType w:val="hybridMultilevel"/>
    <w:tmpl w:val="337686D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4F702F7D"/>
    <w:multiLevelType w:val="hybridMultilevel"/>
    <w:tmpl w:val="20A8563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500F178F"/>
    <w:multiLevelType w:val="hybridMultilevel"/>
    <w:tmpl w:val="F8C644E6"/>
    <w:lvl w:ilvl="0" w:tplc="032E45AA">
      <w:start w:val="3"/>
      <w:numFmt w:val="bullet"/>
      <w:lvlText w:val="-"/>
      <w:lvlJc w:val="left"/>
      <w:pPr>
        <w:ind w:left="720" w:hanging="360"/>
      </w:pPr>
      <w:rPr>
        <w:rFonts w:ascii="Baskerville" w:eastAsiaTheme="minorEastAsia" w:hAnsi="Baskerville" w:cs="Baskerville"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37A4170"/>
    <w:multiLevelType w:val="hybridMultilevel"/>
    <w:tmpl w:val="5BD441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6C5023D"/>
    <w:multiLevelType w:val="hybridMultilevel"/>
    <w:tmpl w:val="21E4A65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57257B4E"/>
    <w:multiLevelType w:val="hybridMultilevel"/>
    <w:tmpl w:val="E5E8876E"/>
    <w:lvl w:ilvl="0" w:tplc="04090005">
      <w:start w:val="1"/>
      <w:numFmt w:val="bullet"/>
      <w:lvlText w:val=""/>
      <w:lvlJc w:val="left"/>
      <w:pPr>
        <w:ind w:left="360" w:hanging="360"/>
      </w:pPr>
      <w:rPr>
        <w:rFonts w:ascii="Wingdings" w:hAnsi="Wingdings" w:hint="default"/>
      </w:rPr>
    </w:lvl>
    <w:lvl w:ilvl="1" w:tplc="04090005">
      <w:start w:val="1"/>
      <w:numFmt w:val="bullet"/>
      <w:lvlText w:val=""/>
      <w:lvlJc w:val="left"/>
      <w:pPr>
        <w:ind w:left="1080" w:hanging="360"/>
      </w:pPr>
      <w:rPr>
        <w:rFonts w:ascii="Wingdings" w:hAnsi="Wingding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57C200A5"/>
    <w:multiLevelType w:val="hybridMultilevel"/>
    <w:tmpl w:val="B6B6EAFA"/>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A10716E"/>
    <w:multiLevelType w:val="hybridMultilevel"/>
    <w:tmpl w:val="809A3CB0"/>
    <w:lvl w:ilvl="0" w:tplc="45C4E644">
      <w:start w:val="4"/>
      <w:numFmt w:val="bullet"/>
      <w:lvlText w:val="-"/>
      <w:lvlJc w:val="left"/>
      <w:pPr>
        <w:ind w:left="720" w:hanging="360"/>
      </w:pPr>
      <w:rPr>
        <w:rFonts w:ascii="Baskerville" w:eastAsiaTheme="minorEastAsia" w:hAnsi="Baskerville" w:cs="Baskerville"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A1819EF"/>
    <w:multiLevelType w:val="hybridMultilevel"/>
    <w:tmpl w:val="887EE598"/>
    <w:lvl w:ilvl="0" w:tplc="53F07D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5BB14C34"/>
    <w:multiLevelType w:val="multilevel"/>
    <w:tmpl w:val="42A049C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63284074"/>
    <w:multiLevelType w:val="hybridMultilevel"/>
    <w:tmpl w:val="C0EC9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C1E77D8"/>
    <w:multiLevelType w:val="hybridMultilevel"/>
    <w:tmpl w:val="EC143A8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1005F09"/>
    <w:multiLevelType w:val="hybridMultilevel"/>
    <w:tmpl w:val="2CFC043E"/>
    <w:lvl w:ilvl="0" w:tplc="04090003">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77B3574F"/>
    <w:multiLevelType w:val="hybridMultilevel"/>
    <w:tmpl w:val="8176F18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nsid w:val="78EF45EB"/>
    <w:multiLevelType w:val="hybridMultilevel"/>
    <w:tmpl w:val="0F6A9B3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7"/>
  </w:num>
  <w:num w:numId="2">
    <w:abstractNumId w:val="29"/>
  </w:num>
  <w:num w:numId="3">
    <w:abstractNumId w:val="19"/>
  </w:num>
  <w:num w:numId="4">
    <w:abstractNumId w:val="31"/>
  </w:num>
  <w:num w:numId="5">
    <w:abstractNumId w:val="21"/>
  </w:num>
  <w:num w:numId="6">
    <w:abstractNumId w:val="10"/>
  </w:num>
  <w:num w:numId="7">
    <w:abstractNumId w:val="18"/>
  </w:num>
  <w:num w:numId="8">
    <w:abstractNumId w:val="13"/>
  </w:num>
  <w:num w:numId="9">
    <w:abstractNumId w:val="24"/>
  </w:num>
  <w:num w:numId="10">
    <w:abstractNumId w:val="25"/>
  </w:num>
  <w:num w:numId="11">
    <w:abstractNumId w:val="12"/>
  </w:num>
  <w:num w:numId="12">
    <w:abstractNumId w:val="14"/>
  </w:num>
  <w:num w:numId="13">
    <w:abstractNumId w:val="38"/>
  </w:num>
  <w:num w:numId="14">
    <w:abstractNumId w:val="4"/>
  </w:num>
  <w:num w:numId="15">
    <w:abstractNumId w:val="8"/>
  </w:num>
  <w:num w:numId="16">
    <w:abstractNumId w:val="33"/>
  </w:num>
  <w:num w:numId="17">
    <w:abstractNumId w:val="37"/>
  </w:num>
  <w:num w:numId="18">
    <w:abstractNumId w:val="15"/>
  </w:num>
  <w:num w:numId="19">
    <w:abstractNumId w:val="11"/>
  </w:num>
  <w:num w:numId="20">
    <w:abstractNumId w:val="1"/>
  </w:num>
  <w:num w:numId="21">
    <w:abstractNumId w:val="0"/>
  </w:num>
  <w:num w:numId="22">
    <w:abstractNumId w:val="41"/>
  </w:num>
  <w:num w:numId="23">
    <w:abstractNumId w:val="2"/>
  </w:num>
  <w:num w:numId="24">
    <w:abstractNumId w:val="32"/>
  </w:num>
  <w:num w:numId="25">
    <w:abstractNumId w:val="7"/>
  </w:num>
  <w:num w:numId="26">
    <w:abstractNumId w:val="30"/>
  </w:num>
  <w:num w:numId="27">
    <w:abstractNumId w:val="20"/>
  </w:num>
  <w:num w:numId="28">
    <w:abstractNumId w:val="35"/>
  </w:num>
  <w:num w:numId="29">
    <w:abstractNumId w:val="28"/>
  </w:num>
  <w:num w:numId="30">
    <w:abstractNumId w:val="5"/>
  </w:num>
  <w:num w:numId="31">
    <w:abstractNumId w:val="3"/>
  </w:num>
  <w:num w:numId="32">
    <w:abstractNumId w:val="40"/>
  </w:num>
  <w:num w:numId="33">
    <w:abstractNumId w:val="34"/>
  </w:num>
  <w:num w:numId="34">
    <w:abstractNumId w:val="39"/>
  </w:num>
  <w:num w:numId="35">
    <w:abstractNumId w:val="22"/>
  </w:num>
  <w:num w:numId="36">
    <w:abstractNumId w:val="42"/>
  </w:num>
  <w:num w:numId="37">
    <w:abstractNumId w:val="26"/>
  </w:num>
  <w:num w:numId="38">
    <w:abstractNumId w:val="9"/>
  </w:num>
  <w:num w:numId="39">
    <w:abstractNumId w:val="17"/>
  </w:num>
  <w:num w:numId="40">
    <w:abstractNumId w:val="6"/>
  </w:num>
  <w:num w:numId="41">
    <w:abstractNumId w:val="36"/>
  </w:num>
  <w:num w:numId="42">
    <w:abstractNumId w:val="16"/>
  </w:num>
  <w:num w:numId="4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0EA8"/>
    <w:rsid w:val="00006902"/>
    <w:rsid w:val="00013744"/>
    <w:rsid w:val="00027073"/>
    <w:rsid w:val="0003045A"/>
    <w:rsid w:val="00030D6A"/>
    <w:rsid w:val="0003260F"/>
    <w:rsid w:val="00036E40"/>
    <w:rsid w:val="00040BBA"/>
    <w:rsid w:val="000430E6"/>
    <w:rsid w:val="0004712D"/>
    <w:rsid w:val="00047759"/>
    <w:rsid w:val="000510F1"/>
    <w:rsid w:val="000537E5"/>
    <w:rsid w:val="00054187"/>
    <w:rsid w:val="000566EE"/>
    <w:rsid w:val="00064889"/>
    <w:rsid w:val="0006592B"/>
    <w:rsid w:val="000703F9"/>
    <w:rsid w:val="00086DCD"/>
    <w:rsid w:val="00096796"/>
    <w:rsid w:val="0009694B"/>
    <w:rsid w:val="000970B1"/>
    <w:rsid w:val="0009726C"/>
    <w:rsid w:val="000A1A4C"/>
    <w:rsid w:val="000A2E7A"/>
    <w:rsid w:val="000A3668"/>
    <w:rsid w:val="000A7DF9"/>
    <w:rsid w:val="000C2FF9"/>
    <w:rsid w:val="000E23FC"/>
    <w:rsid w:val="000E68B8"/>
    <w:rsid w:val="000F2CAD"/>
    <w:rsid w:val="000F340C"/>
    <w:rsid w:val="000F409D"/>
    <w:rsid w:val="000F4F72"/>
    <w:rsid w:val="000F5FEE"/>
    <w:rsid w:val="000F7F66"/>
    <w:rsid w:val="00103A81"/>
    <w:rsid w:val="00103D5B"/>
    <w:rsid w:val="00105B98"/>
    <w:rsid w:val="00111884"/>
    <w:rsid w:val="00111A44"/>
    <w:rsid w:val="00123CDB"/>
    <w:rsid w:val="001257D5"/>
    <w:rsid w:val="00125896"/>
    <w:rsid w:val="001262D4"/>
    <w:rsid w:val="00133D81"/>
    <w:rsid w:val="00133ECB"/>
    <w:rsid w:val="00134E21"/>
    <w:rsid w:val="00135563"/>
    <w:rsid w:val="00137FA5"/>
    <w:rsid w:val="0014480C"/>
    <w:rsid w:val="00151D1A"/>
    <w:rsid w:val="001552F5"/>
    <w:rsid w:val="00157E64"/>
    <w:rsid w:val="00160E56"/>
    <w:rsid w:val="00165DA5"/>
    <w:rsid w:val="00171CFD"/>
    <w:rsid w:val="0017247B"/>
    <w:rsid w:val="001733D8"/>
    <w:rsid w:val="00174A0E"/>
    <w:rsid w:val="00177E22"/>
    <w:rsid w:val="00177F4A"/>
    <w:rsid w:val="00187E24"/>
    <w:rsid w:val="0019046B"/>
    <w:rsid w:val="001950E2"/>
    <w:rsid w:val="001977D2"/>
    <w:rsid w:val="001A08AD"/>
    <w:rsid w:val="001A2460"/>
    <w:rsid w:val="001A6267"/>
    <w:rsid w:val="001B3D8F"/>
    <w:rsid w:val="001C2856"/>
    <w:rsid w:val="001C2ACA"/>
    <w:rsid w:val="001C2D97"/>
    <w:rsid w:val="001C53F2"/>
    <w:rsid w:val="001D3A05"/>
    <w:rsid w:val="001E5D46"/>
    <w:rsid w:val="001F4F3E"/>
    <w:rsid w:val="00204A4E"/>
    <w:rsid w:val="0021091B"/>
    <w:rsid w:val="002114AF"/>
    <w:rsid w:val="00211863"/>
    <w:rsid w:val="00212069"/>
    <w:rsid w:val="002150AE"/>
    <w:rsid w:val="00215794"/>
    <w:rsid w:val="00217A64"/>
    <w:rsid w:val="00217D78"/>
    <w:rsid w:val="00217D81"/>
    <w:rsid w:val="00223E33"/>
    <w:rsid w:val="00227466"/>
    <w:rsid w:val="00227CF2"/>
    <w:rsid w:val="00231090"/>
    <w:rsid w:val="00234C47"/>
    <w:rsid w:val="00240032"/>
    <w:rsid w:val="00240E14"/>
    <w:rsid w:val="00246812"/>
    <w:rsid w:val="00247481"/>
    <w:rsid w:val="002500EC"/>
    <w:rsid w:val="00254152"/>
    <w:rsid w:val="00256DF5"/>
    <w:rsid w:val="002574ED"/>
    <w:rsid w:val="00257CD5"/>
    <w:rsid w:val="00260F5B"/>
    <w:rsid w:val="002643FA"/>
    <w:rsid w:val="00265F59"/>
    <w:rsid w:val="00267624"/>
    <w:rsid w:val="00274BB5"/>
    <w:rsid w:val="0027660E"/>
    <w:rsid w:val="002848FD"/>
    <w:rsid w:val="00291EAE"/>
    <w:rsid w:val="00293F88"/>
    <w:rsid w:val="002A2EB8"/>
    <w:rsid w:val="002A325F"/>
    <w:rsid w:val="002A59F5"/>
    <w:rsid w:val="002A5CE2"/>
    <w:rsid w:val="002A7A19"/>
    <w:rsid w:val="002B2E5B"/>
    <w:rsid w:val="002C28F4"/>
    <w:rsid w:val="002C48B6"/>
    <w:rsid w:val="002D019B"/>
    <w:rsid w:val="002D1FDB"/>
    <w:rsid w:val="002D2096"/>
    <w:rsid w:val="002D2DF1"/>
    <w:rsid w:val="002D3ACC"/>
    <w:rsid w:val="002E2622"/>
    <w:rsid w:val="002E2632"/>
    <w:rsid w:val="002E39AA"/>
    <w:rsid w:val="002E4DFA"/>
    <w:rsid w:val="002E6C30"/>
    <w:rsid w:val="002F3A60"/>
    <w:rsid w:val="00301323"/>
    <w:rsid w:val="003073E4"/>
    <w:rsid w:val="00307EF4"/>
    <w:rsid w:val="00314C45"/>
    <w:rsid w:val="0031717E"/>
    <w:rsid w:val="00317285"/>
    <w:rsid w:val="00321A06"/>
    <w:rsid w:val="0032462D"/>
    <w:rsid w:val="00326DC0"/>
    <w:rsid w:val="00332C46"/>
    <w:rsid w:val="00342C71"/>
    <w:rsid w:val="00344019"/>
    <w:rsid w:val="00351509"/>
    <w:rsid w:val="00353F61"/>
    <w:rsid w:val="0035643A"/>
    <w:rsid w:val="00361A33"/>
    <w:rsid w:val="00365686"/>
    <w:rsid w:val="003656ED"/>
    <w:rsid w:val="003660C7"/>
    <w:rsid w:val="00367685"/>
    <w:rsid w:val="00367AAC"/>
    <w:rsid w:val="0037049D"/>
    <w:rsid w:val="00372BC9"/>
    <w:rsid w:val="00373F72"/>
    <w:rsid w:val="00375CA6"/>
    <w:rsid w:val="00376361"/>
    <w:rsid w:val="00384415"/>
    <w:rsid w:val="00387B88"/>
    <w:rsid w:val="00391731"/>
    <w:rsid w:val="00391FF5"/>
    <w:rsid w:val="00393133"/>
    <w:rsid w:val="00393FA7"/>
    <w:rsid w:val="003A1C75"/>
    <w:rsid w:val="003A670B"/>
    <w:rsid w:val="003A739A"/>
    <w:rsid w:val="003B40FD"/>
    <w:rsid w:val="003C20FD"/>
    <w:rsid w:val="003D055A"/>
    <w:rsid w:val="003D35EB"/>
    <w:rsid w:val="003D36EE"/>
    <w:rsid w:val="003D5152"/>
    <w:rsid w:val="003D772B"/>
    <w:rsid w:val="003E05C1"/>
    <w:rsid w:val="003E1518"/>
    <w:rsid w:val="003E3E73"/>
    <w:rsid w:val="003E5EB8"/>
    <w:rsid w:val="003E61F0"/>
    <w:rsid w:val="003E6283"/>
    <w:rsid w:val="003F0D74"/>
    <w:rsid w:val="003F777F"/>
    <w:rsid w:val="004002D2"/>
    <w:rsid w:val="004050F5"/>
    <w:rsid w:val="004146FD"/>
    <w:rsid w:val="00414EC3"/>
    <w:rsid w:val="0041533B"/>
    <w:rsid w:val="004154A5"/>
    <w:rsid w:val="00415E5F"/>
    <w:rsid w:val="00421356"/>
    <w:rsid w:val="00422A02"/>
    <w:rsid w:val="00432A0A"/>
    <w:rsid w:val="0043484F"/>
    <w:rsid w:val="00440B06"/>
    <w:rsid w:val="0044637E"/>
    <w:rsid w:val="004467B7"/>
    <w:rsid w:val="0044769F"/>
    <w:rsid w:val="00452FF2"/>
    <w:rsid w:val="004533AF"/>
    <w:rsid w:val="00456307"/>
    <w:rsid w:val="00460EA8"/>
    <w:rsid w:val="00461048"/>
    <w:rsid w:val="0046411D"/>
    <w:rsid w:val="00466006"/>
    <w:rsid w:val="004663D8"/>
    <w:rsid w:val="00473A4C"/>
    <w:rsid w:val="00482100"/>
    <w:rsid w:val="004829ED"/>
    <w:rsid w:val="00482E1D"/>
    <w:rsid w:val="00482F5E"/>
    <w:rsid w:val="00484615"/>
    <w:rsid w:val="004905DF"/>
    <w:rsid w:val="00490FFF"/>
    <w:rsid w:val="004913DB"/>
    <w:rsid w:val="0049452F"/>
    <w:rsid w:val="00497155"/>
    <w:rsid w:val="004B625E"/>
    <w:rsid w:val="004C2D3D"/>
    <w:rsid w:val="004D18A9"/>
    <w:rsid w:val="004D651F"/>
    <w:rsid w:val="004E0773"/>
    <w:rsid w:val="004E3EAB"/>
    <w:rsid w:val="004F1B26"/>
    <w:rsid w:val="004F570F"/>
    <w:rsid w:val="00500D45"/>
    <w:rsid w:val="005014B2"/>
    <w:rsid w:val="005077EE"/>
    <w:rsid w:val="005079D6"/>
    <w:rsid w:val="005113FA"/>
    <w:rsid w:val="00513978"/>
    <w:rsid w:val="00520411"/>
    <w:rsid w:val="00525A59"/>
    <w:rsid w:val="00527328"/>
    <w:rsid w:val="00527B78"/>
    <w:rsid w:val="00533FAF"/>
    <w:rsid w:val="00544672"/>
    <w:rsid w:val="0055013A"/>
    <w:rsid w:val="00550220"/>
    <w:rsid w:val="005504C9"/>
    <w:rsid w:val="00551598"/>
    <w:rsid w:val="00570FD0"/>
    <w:rsid w:val="005765E0"/>
    <w:rsid w:val="00586794"/>
    <w:rsid w:val="0059108A"/>
    <w:rsid w:val="0059114E"/>
    <w:rsid w:val="005B7495"/>
    <w:rsid w:val="005B7B5C"/>
    <w:rsid w:val="005C076B"/>
    <w:rsid w:val="005C079D"/>
    <w:rsid w:val="005C3203"/>
    <w:rsid w:val="005C4974"/>
    <w:rsid w:val="005C6C56"/>
    <w:rsid w:val="005D0CC1"/>
    <w:rsid w:val="005D30B3"/>
    <w:rsid w:val="005E0B2E"/>
    <w:rsid w:val="005E5208"/>
    <w:rsid w:val="005E72EE"/>
    <w:rsid w:val="005F7FB8"/>
    <w:rsid w:val="00603051"/>
    <w:rsid w:val="00605F3B"/>
    <w:rsid w:val="00606B01"/>
    <w:rsid w:val="0062015F"/>
    <w:rsid w:val="0062098A"/>
    <w:rsid w:val="006217F6"/>
    <w:rsid w:val="00622656"/>
    <w:rsid w:val="0062635E"/>
    <w:rsid w:val="00626693"/>
    <w:rsid w:val="0062737D"/>
    <w:rsid w:val="00632EEF"/>
    <w:rsid w:val="00636A8B"/>
    <w:rsid w:val="00640268"/>
    <w:rsid w:val="00641E2F"/>
    <w:rsid w:val="00643FE7"/>
    <w:rsid w:val="00645DEF"/>
    <w:rsid w:val="00650723"/>
    <w:rsid w:val="00651FE5"/>
    <w:rsid w:val="006545F4"/>
    <w:rsid w:val="0065489F"/>
    <w:rsid w:val="006574BD"/>
    <w:rsid w:val="00657A6A"/>
    <w:rsid w:val="0066135A"/>
    <w:rsid w:val="00661D01"/>
    <w:rsid w:val="00664982"/>
    <w:rsid w:val="0067374E"/>
    <w:rsid w:val="0067797D"/>
    <w:rsid w:val="0068271E"/>
    <w:rsid w:val="00683649"/>
    <w:rsid w:val="00685EED"/>
    <w:rsid w:val="00686488"/>
    <w:rsid w:val="006873B6"/>
    <w:rsid w:val="0069196D"/>
    <w:rsid w:val="00692B4C"/>
    <w:rsid w:val="006A007E"/>
    <w:rsid w:val="006A1375"/>
    <w:rsid w:val="006A17FE"/>
    <w:rsid w:val="006A4503"/>
    <w:rsid w:val="006A4DB4"/>
    <w:rsid w:val="006A5539"/>
    <w:rsid w:val="006A73BE"/>
    <w:rsid w:val="006B21E5"/>
    <w:rsid w:val="006B609B"/>
    <w:rsid w:val="006B784D"/>
    <w:rsid w:val="006B7907"/>
    <w:rsid w:val="006C230B"/>
    <w:rsid w:val="006D0993"/>
    <w:rsid w:val="006D5DD8"/>
    <w:rsid w:val="006E2D7A"/>
    <w:rsid w:val="006E2E24"/>
    <w:rsid w:val="006E32BC"/>
    <w:rsid w:val="006F2659"/>
    <w:rsid w:val="006F5181"/>
    <w:rsid w:val="00701A2F"/>
    <w:rsid w:val="0071059E"/>
    <w:rsid w:val="00711625"/>
    <w:rsid w:val="007150E0"/>
    <w:rsid w:val="007202A9"/>
    <w:rsid w:val="00722F2E"/>
    <w:rsid w:val="0072415D"/>
    <w:rsid w:val="007264B9"/>
    <w:rsid w:val="0073709A"/>
    <w:rsid w:val="00737EBD"/>
    <w:rsid w:val="0074195C"/>
    <w:rsid w:val="00750856"/>
    <w:rsid w:val="00752CE5"/>
    <w:rsid w:val="0075467F"/>
    <w:rsid w:val="0075585E"/>
    <w:rsid w:val="00757482"/>
    <w:rsid w:val="00763E4A"/>
    <w:rsid w:val="00764224"/>
    <w:rsid w:val="00764E3F"/>
    <w:rsid w:val="007655E7"/>
    <w:rsid w:val="0077639D"/>
    <w:rsid w:val="00776F2F"/>
    <w:rsid w:val="007808F8"/>
    <w:rsid w:val="0078457B"/>
    <w:rsid w:val="00786A13"/>
    <w:rsid w:val="00787A3B"/>
    <w:rsid w:val="00792418"/>
    <w:rsid w:val="007929DF"/>
    <w:rsid w:val="007B0E19"/>
    <w:rsid w:val="007B3EC5"/>
    <w:rsid w:val="007B4793"/>
    <w:rsid w:val="007B6971"/>
    <w:rsid w:val="007B7A9A"/>
    <w:rsid w:val="007C29C0"/>
    <w:rsid w:val="007C6701"/>
    <w:rsid w:val="007C72A0"/>
    <w:rsid w:val="007D07E0"/>
    <w:rsid w:val="007D2D00"/>
    <w:rsid w:val="007D5A1B"/>
    <w:rsid w:val="007D7199"/>
    <w:rsid w:val="007E182C"/>
    <w:rsid w:val="007E3605"/>
    <w:rsid w:val="007E3964"/>
    <w:rsid w:val="007E43A1"/>
    <w:rsid w:val="007E4CA9"/>
    <w:rsid w:val="007F4C6B"/>
    <w:rsid w:val="007F76BA"/>
    <w:rsid w:val="008028D2"/>
    <w:rsid w:val="00812B16"/>
    <w:rsid w:val="008131C7"/>
    <w:rsid w:val="008151C7"/>
    <w:rsid w:val="008305AC"/>
    <w:rsid w:val="008331E5"/>
    <w:rsid w:val="00834A76"/>
    <w:rsid w:val="00836276"/>
    <w:rsid w:val="00840989"/>
    <w:rsid w:val="00840C49"/>
    <w:rsid w:val="008425BA"/>
    <w:rsid w:val="00854F9B"/>
    <w:rsid w:val="008558AC"/>
    <w:rsid w:val="008632CC"/>
    <w:rsid w:val="0086368D"/>
    <w:rsid w:val="0086652B"/>
    <w:rsid w:val="00872166"/>
    <w:rsid w:val="0087465D"/>
    <w:rsid w:val="00877C96"/>
    <w:rsid w:val="00881BF6"/>
    <w:rsid w:val="008851DD"/>
    <w:rsid w:val="00886FD3"/>
    <w:rsid w:val="00892E75"/>
    <w:rsid w:val="008935AA"/>
    <w:rsid w:val="00893C97"/>
    <w:rsid w:val="0089485B"/>
    <w:rsid w:val="008A110F"/>
    <w:rsid w:val="008A5A24"/>
    <w:rsid w:val="008B1B59"/>
    <w:rsid w:val="008B1E5D"/>
    <w:rsid w:val="008B4C46"/>
    <w:rsid w:val="008B5195"/>
    <w:rsid w:val="008B6AD8"/>
    <w:rsid w:val="008C1D56"/>
    <w:rsid w:val="008C2702"/>
    <w:rsid w:val="008C4C0F"/>
    <w:rsid w:val="008C4D73"/>
    <w:rsid w:val="008C6015"/>
    <w:rsid w:val="008C6DE5"/>
    <w:rsid w:val="008D07DB"/>
    <w:rsid w:val="008D5DE3"/>
    <w:rsid w:val="008D747C"/>
    <w:rsid w:val="008E26A1"/>
    <w:rsid w:val="008E2E88"/>
    <w:rsid w:val="008E2E93"/>
    <w:rsid w:val="008F2E9F"/>
    <w:rsid w:val="008F45DA"/>
    <w:rsid w:val="008F5134"/>
    <w:rsid w:val="008F57CD"/>
    <w:rsid w:val="008F5AC9"/>
    <w:rsid w:val="008F5B70"/>
    <w:rsid w:val="008F7CD5"/>
    <w:rsid w:val="00905B2E"/>
    <w:rsid w:val="0090696F"/>
    <w:rsid w:val="009155FF"/>
    <w:rsid w:val="009158E9"/>
    <w:rsid w:val="00916EB3"/>
    <w:rsid w:val="00921055"/>
    <w:rsid w:val="00921CDD"/>
    <w:rsid w:val="009244FB"/>
    <w:rsid w:val="00925B0C"/>
    <w:rsid w:val="00927C91"/>
    <w:rsid w:val="00931C6F"/>
    <w:rsid w:val="009355F5"/>
    <w:rsid w:val="00936CF0"/>
    <w:rsid w:val="00945B60"/>
    <w:rsid w:val="009518F6"/>
    <w:rsid w:val="00952707"/>
    <w:rsid w:val="00955722"/>
    <w:rsid w:val="009572BE"/>
    <w:rsid w:val="00960FF0"/>
    <w:rsid w:val="009635DC"/>
    <w:rsid w:val="00963CA5"/>
    <w:rsid w:val="009666A7"/>
    <w:rsid w:val="00973FDC"/>
    <w:rsid w:val="00974A10"/>
    <w:rsid w:val="009768A1"/>
    <w:rsid w:val="00981EE0"/>
    <w:rsid w:val="0098337D"/>
    <w:rsid w:val="00983F5E"/>
    <w:rsid w:val="00985122"/>
    <w:rsid w:val="009900EB"/>
    <w:rsid w:val="00991327"/>
    <w:rsid w:val="00992A9A"/>
    <w:rsid w:val="00997F96"/>
    <w:rsid w:val="009A0FEB"/>
    <w:rsid w:val="009A2AD6"/>
    <w:rsid w:val="009A2F20"/>
    <w:rsid w:val="009A5119"/>
    <w:rsid w:val="009A5938"/>
    <w:rsid w:val="009A77A2"/>
    <w:rsid w:val="009B100B"/>
    <w:rsid w:val="009B12DF"/>
    <w:rsid w:val="009B282F"/>
    <w:rsid w:val="009C771B"/>
    <w:rsid w:val="009C7E5F"/>
    <w:rsid w:val="009D204F"/>
    <w:rsid w:val="009D31E6"/>
    <w:rsid w:val="009D3B16"/>
    <w:rsid w:val="009E25F6"/>
    <w:rsid w:val="009F1D0D"/>
    <w:rsid w:val="009F424C"/>
    <w:rsid w:val="009F4AF1"/>
    <w:rsid w:val="009F5E33"/>
    <w:rsid w:val="00A0316B"/>
    <w:rsid w:val="00A06980"/>
    <w:rsid w:val="00A07F18"/>
    <w:rsid w:val="00A10A5E"/>
    <w:rsid w:val="00A13131"/>
    <w:rsid w:val="00A147DA"/>
    <w:rsid w:val="00A17B3E"/>
    <w:rsid w:val="00A21061"/>
    <w:rsid w:val="00A2224A"/>
    <w:rsid w:val="00A22A50"/>
    <w:rsid w:val="00A2565E"/>
    <w:rsid w:val="00A328B5"/>
    <w:rsid w:val="00A34F26"/>
    <w:rsid w:val="00A4446E"/>
    <w:rsid w:val="00A50BE1"/>
    <w:rsid w:val="00A515DA"/>
    <w:rsid w:val="00A5387C"/>
    <w:rsid w:val="00A55868"/>
    <w:rsid w:val="00A563F8"/>
    <w:rsid w:val="00A56DCF"/>
    <w:rsid w:val="00A56F49"/>
    <w:rsid w:val="00A60C27"/>
    <w:rsid w:val="00A80546"/>
    <w:rsid w:val="00A8096C"/>
    <w:rsid w:val="00A81C9B"/>
    <w:rsid w:val="00A87611"/>
    <w:rsid w:val="00A93DCD"/>
    <w:rsid w:val="00AA061D"/>
    <w:rsid w:val="00AA0A8D"/>
    <w:rsid w:val="00AA234C"/>
    <w:rsid w:val="00AA64B7"/>
    <w:rsid w:val="00AB1D96"/>
    <w:rsid w:val="00AC71C1"/>
    <w:rsid w:val="00AE3EE5"/>
    <w:rsid w:val="00AE4583"/>
    <w:rsid w:val="00AE5509"/>
    <w:rsid w:val="00AF041F"/>
    <w:rsid w:val="00AF072A"/>
    <w:rsid w:val="00AF0E2C"/>
    <w:rsid w:val="00AF447C"/>
    <w:rsid w:val="00AF4EEC"/>
    <w:rsid w:val="00B03DC5"/>
    <w:rsid w:val="00B04BAE"/>
    <w:rsid w:val="00B10292"/>
    <w:rsid w:val="00B104E8"/>
    <w:rsid w:val="00B106F3"/>
    <w:rsid w:val="00B13386"/>
    <w:rsid w:val="00B17CA4"/>
    <w:rsid w:val="00B23B55"/>
    <w:rsid w:val="00B24C51"/>
    <w:rsid w:val="00B26273"/>
    <w:rsid w:val="00B305EF"/>
    <w:rsid w:val="00B329BE"/>
    <w:rsid w:val="00B32AC8"/>
    <w:rsid w:val="00B372DF"/>
    <w:rsid w:val="00B431FF"/>
    <w:rsid w:val="00B45EB8"/>
    <w:rsid w:val="00B46014"/>
    <w:rsid w:val="00B46E8E"/>
    <w:rsid w:val="00B50D51"/>
    <w:rsid w:val="00B554ED"/>
    <w:rsid w:val="00B56CF3"/>
    <w:rsid w:val="00B60950"/>
    <w:rsid w:val="00B60CF0"/>
    <w:rsid w:val="00B62A4B"/>
    <w:rsid w:val="00B64228"/>
    <w:rsid w:val="00B66F20"/>
    <w:rsid w:val="00B672B1"/>
    <w:rsid w:val="00B71A12"/>
    <w:rsid w:val="00B7276A"/>
    <w:rsid w:val="00B74299"/>
    <w:rsid w:val="00B77049"/>
    <w:rsid w:val="00B8468B"/>
    <w:rsid w:val="00B85004"/>
    <w:rsid w:val="00B86ECC"/>
    <w:rsid w:val="00B90FA1"/>
    <w:rsid w:val="00B95111"/>
    <w:rsid w:val="00B9669D"/>
    <w:rsid w:val="00B972E4"/>
    <w:rsid w:val="00BA295A"/>
    <w:rsid w:val="00BA3E7D"/>
    <w:rsid w:val="00BA4504"/>
    <w:rsid w:val="00BB2CD8"/>
    <w:rsid w:val="00BB333A"/>
    <w:rsid w:val="00BB41A1"/>
    <w:rsid w:val="00BB4600"/>
    <w:rsid w:val="00BB6C2D"/>
    <w:rsid w:val="00BC1F60"/>
    <w:rsid w:val="00BC44C9"/>
    <w:rsid w:val="00BC4F3C"/>
    <w:rsid w:val="00BC5C76"/>
    <w:rsid w:val="00BD69ED"/>
    <w:rsid w:val="00BD6DBA"/>
    <w:rsid w:val="00BE60F9"/>
    <w:rsid w:val="00BF0A65"/>
    <w:rsid w:val="00BF0BD7"/>
    <w:rsid w:val="00C00649"/>
    <w:rsid w:val="00C01BD8"/>
    <w:rsid w:val="00C04151"/>
    <w:rsid w:val="00C05DA8"/>
    <w:rsid w:val="00C07F82"/>
    <w:rsid w:val="00C11B82"/>
    <w:rsid w:val="00C12E5B"/>
    <w:rsid w:val="00C1557B"/>
    <w:rsid w:val="00C15EC7"/>
    <w:rsid w:val="00C16F92"/>
    <w:rsid w:val="00C21392"/>
    <w:rsid w:val="00C23454"/>
    <w:rsid w:val="00C240E8"/>
    <w:rsid w:val="00C33AB0"/>
    <w:rsid w:val="00C33B9E"/>
    <w:rsid w:val="00C34CC0"/>
    <w:rsid w:val="00C35E02"/>
    <w:rsid w:val="00C42D33"/>
    <w:rsid w:val="00C433E7"/>
    <w:rsid w:val="00C53633"/>
    <w:rsid w:val="00C5456E"/>
    <w:rsid w:val="00C569C9"/>
    <w:rsid w:val="00C57474"/>
    <w:rsid w:val="00C57C58"/>
    <w:rsid w:val="00C64270"/>
    <w:rsid w:val="00C647A3"/>
    <w:rsid w:val="00C673BD"/>
    <w:rsid w:val="00C727CD"/>
    <w:rsid w:val="00C72A9A"/>
    <w:rsid w:val="00C74EA8"/>
    <w:rsid w:val="00C77D8F"/>
    <w:rsid w:val="00C866EB"/>
    <w:rsid w:val="00C873A3"/>
    <w:rsid w:val="00C9517F"/>
    <w:rsid w:val="00CA5433"/>
    <w:rsid w:val="00CA7E20"/>
    <w:rsid w:val="00CB0353"/>
    <w:rsid w:val="00CB28B6"/>
    <w:rsid w:val="00CB3486"/>
    <w:rsid w:val="00CB3A05"/>
    <w:rsid w:val="00CC0A4B"/>
    <w:rsid w:val="00CC1E40"/>
    <w:rsid w:val="00CC2CF0"/>
    <w:rsid w:val="00CC5023"/>
    <w:rsid w:val="00CC7E0E"/>
    <w:rsid w:val="00CD2FEC"/>
    <w:rsid w:val="00CD45C3"/>
    <w:rsid w:val="00CD48F6"/>
    <w:rsid w:val="00CD564E"/>
    <w:rsid w:val="00CD5746"/>
    <w:rsid w:val="00CD57BE"/>
    <w:rsid w:val="00CD5B51"/>
    <w:rsid w:val="00CD7B39"/>
    <w:rsid w:val="00CE0B0C"/>
    <w:rsid w:val="00CE0B5E"/>
    <w:rsid w:val="00CE3B24"/>
    <w:rsid w:val="00CE48B3"/>
    <w:rsid w:val="00CE5ABD"/>
    <w:rsid w:val="00CE6159"/>
    <w:rsid w:val="00CE6517"/>
    <w:rsid w:val="00CF2E1B"/>
    <w:rsid w:val="00CF3873"/>
    <w:rsid w:val="00CF5BEA"/>
    <w:rsid w:val="00D00896"/>
    <w:rsid w:val="00D04E4F"/>
    <w:rsid w:val="00D07672"/>
    <w:rsid w:val="00D10FEE"/>
    <w:rsid w:val="00D14E7E"/>
    <w:rsid w:val="00D15057"/>
    <w:rsid w:val="00D155FF"/>
    <w:rsid w:val="00D159E7"/>
    <w:rsid w:val="00D204BF"/>
    <w:rsid w:val="00D2053C"/>
    <w:rsid w:val="00D217B0"/>
    <w:rsid w:val="00D22E40"/>
    <w:rsid w:val="00D244AC"/>
    <w:rsid w:val="00D300D8"/>
    <w:rsid w:val="00D31235"/>
    <w:rsid w:val="00D340BD"/>
    <w:rsid w:val="00D34A18"/>
    <w:rsid w:val="00D45E52"/>
    <w:rsid w:val="00D51E97"/>
    <w:rsid w:val="00D5222F"/>
    <w:rsid w:val="00D5322A"/>
    <w:rsid w:val="00D544AA"/>
    <w:rsid w:val="00D60A6E"/>
    <w:rsid w:val="00D62D47"/>
    <w:rsid w:val="00D639A1"/>
    <w:rsid w:val="00D64E82"/>
    <w:rsid w:val="00D665DA"/>
    <w:rsid w:val="00D75CE4"/>
    <w:rsid w:val="00D85088"/>
    <w:rsid w:val="00D919EE"/>
    <w:rsid w:val="00D94C0B"/>
    <w:rsid w:val="00DA4E95"/>
    <w:rsid w:val="00DA5697"/>
    <w:rsid w:val="00DA66EA"/>
    <w:rsid w:val="00DB03F8"/>
    <w:rsid w:val="00DC0165"/>
    <w:rsid w:val="00DC0374"/>
    <w:rsid w:val="00DC5D7B"/>
    <w:rsid w:val="00DC77C5"/>
    <w:rsid w:val="00DD1278"/>
    <w:rsid w:val="00DE2C83"/>
    <w:rsid w:val="00DE6726"/>
    <w:rsid w:val="00DE6989"/>
    <w:rsid w:val="00DE7F46"/>
    <w:rsid w:val="00DF02B9"/>
    <w:rsid w:val="00DF123E"/>
    <w:rsid w:val="00DF1D1D"/>
    <w:rsid w:val="00DF5716"/>
    <w:rsid w:val="00DF58FC"/>
    <w:rsid w:val="00DF7DD3"/>
    <w:rsid w:val="00E027AC"/>
    <w:rsid w:val="00E05D99"/>
    <w:rsid w:val="00E061E3"/>
    <w:rsid w:val="00E12560"/>
    <w:rsid w:val="00E130CA"/>
    <w:rsid w:val="00E14368"/>
    <w:rsid w:val="00E15E7D"/>
    <w:rsid w:val="00E21B42"/>
    <w:rsid w:val="00E272B5"/>
    <w:rsid w:val="00E34B7B"/>
    <w:rsid w:val="00E366ED"/>
    <w:rsid w:val="00E416D5"/>
    <w:rsid w:val="00E441EF"/>
    <w:rsid w:val="00E54019"/>
    <w:rsid w:val="00E57E1F"/>
    <w:rsid w:val="00E6070E"/>
    <w:rsid w:val="00E66995"/>
    <w:rsid w:val="00E66D93"/>
    <w:rsid w:val="00E67167"/>
    <w:rsid w:val="00E71220"/>
    <w:rsid w:val="00E75064"/>
    <w:rsid w:val="00E772C4"/>
    <w:rsid w:val="00E81737"/>
    <w:rsid w:val="00E8254C"/>
    <w:rsid w:val="00E87AD7"/>
    <w:rsid w:val="00EA3920"/>
    <w:rsid w:val="00EA4AC9"/>
    <w:rsid w:val="00EA5EF0"/>
    <w:rsid w:val="00EA63A1"/>
    <w:rsid w:val="00EB340C"/>
    <w:rsid w:val="00EB588D"/>
    <w:rsid w:val="00EC12F4"/>
    <w:rsid w:val="00EC1511"/>
    <w:rsid w:val="00EC3676"/>
    <w:rsid w:val="00EC4235"/>
    <w:rsid w:val="00ED0039"/>
    <w:rsid w:val="00ED28ED"/>
    <w:rsid w:val="00ED759C"/>
    <w:rsid w:val="00ED7E15"/>
    <w:rsid w:val="00EE53B2"/>
    <w:rsid w:val="00EE5DBC"/>
    <w:rsid w:val="00EF1B65"/>
    <w:rsid w:val="00EF7924"/>
    <w:rsid w:val="00F001E1"/>
    <w:rsid w:val="00F04AAE"/>
    <w:rsid w:val="00F069ED"/>
    <w:rsid w:val="00F0789C"/>
    <w:rsid w:val="00F221CC"/>
    <w:rsid w:val="00F2606F"/>
    <w:rsid w:val="00F26D4E"/>
    <w:rsid w:val="00F3066F"/>
    <w:rsid w:val="00F335C2"/>
    <w:rsid w:val="00F3621E"/>
    <w:rsid w:val="00F402BC"/>
    <w:rsid w:val="00F43DBA"/>
    <w:rsid w:val="00F56D03"/>
    <w:rsid w:val="00F61EE9"/>
    <w:rsid w:val="00F629E0"/>
    <w:rsid w:val="00F635DD"/>
    <w:rsid w:val="00F635FE"/>
    <w:rsid w:val="00F63B62"/>
    <w:rsid w:val="00F64DA5"/>
    <w:rsid w:val="00F66AE3"/>
    <w:rsid w:val="00F677AF"/>
    <w:rsid w:val="00F7462E"/>
    <w:rsid w:val="00F74AE8"/>
    <w:rsid w:val="00F75CCC"/>
    <w:rsid w:val="00F815F9"/>
    <w:rsid w:val="00F86221"/>
    <w:rsid w:val="00F86649"/>
    <w:rsid w:val="00F91F4F"/>
    <w:rsid w:val="00F92235"/>
    <w:rsid w:val="00F9385C"/>
    <w:rsid w:val="00F96173"/>
    <w:rsid w:val="00F96A74"/>
    <w:rsid w:val="00F96B52"/>
    <w:rsid w:val="00FA1CF6"/>
    <w:rsid w:val="00FA2D5C"/>
    <w:rsid w:val="00FA538A"/>
    <w:rsid w:val="00FA5C89"/>
    <w:rsid w:val="00FB3052"/>
    <w:rsid w:val="00FB3E7A"/>
    <w:rsid w:val="00FB527A"/>
    <w:rsid w:val="00FB5B3A"/>
    <w:rsid w:val="00FB5B67"/>
    <w:rsid w:val="00FC017D"/>
    <w:rsid w:val="00FC72B7"/>
    <w:rsid w:val="00FD3DA0"/>
    <w:rsid w:val="00FD4D6D"/>
    <w:rsid w:val="00FE4754"/>
    <w:rsid w:val="00FE5777"/>
    <w:rsid w:val="00FE732B"/>
    <w:rsid w:val="00FE7FFD"/>
    <w:rsid w:val="00FF1187"/>
    <w:rsid w:val="00FF119A"/>
    <w:rsid w:val="00FF3283"/>
    <w:rsid w:val="00FF3310"/>
    <w:rsid w:val="00FF44F8"/>
    <w:rsid w:val="00FF58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BD2B9E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60EA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60EA8"/>
    <w:rPr>
      <w:rFonts w:ascii="Lucida Grande" w:hAnsi="Lucida Grande" w:cs="Lucida Grande"/>
      <w:sz w:val="18"/>
      <w:szCs w:val="18"/>
    </w:rPr>
  </w:style>
  <w:style w:type="table" w:styleId="TableGrid">
    <w:name w:val="Table Grid"/>
    <w:basedOn w:val="TableNormal"/>
    <w:uiPriority w:val="59"/>
    <w:rsid w:val="00C647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262D4"/>
    <w:pPr>
      <w:ind w:left="720"/>
      <w:contextualSpacing/>
    </w:pPr>
  </w:style>
  <w:style w:type="paragraph" w:styleId="Header">
    <w:name w:val="header"/>
    <w:basedOn w:val="Normal"/>
    <w:link w:val="HeaderChar"/>
    <w:uiPriority w:val="99"/>
    <w:unhideWhenUsed/>
    <w:rsid w:val="00FA5C89"/>
    <w:pPr>
      <w:tabs>
        <w:tab w:val="center" w:pos="4320"/>
        <w:tab w:val="right" w:pos="8640"/>
      </w:tabs>
    </w:pPr>
  </w:style>
  <w:style w:type="character" w:customStyle="1" w:styleId="HeaderChar">
    <w:name w:val="Header Char"/>
    <w:basedOn w:val="DefaultParagraphFont"/>
    <w:link w:val="Header"/>
    <w:uiPriority w:val="99"/>
    <w:rsid w:val="00FA5C89"/>
  </w:style>
  <w:style w:type="paragraph" w:styleId="Footer">
    <w:name w:val="footer"/>
    <w:basedOn w:val="Normal"/>
    <w:link w:val="FooterChar"/>
    <w:uiPriority w:val="99"/>
    <w:unhideWhenUsed/>
    <w:rsid w:val="00FA5C89"/>
    <w:pPr>
      <w:tabs>
        <w:tab w:val="center" w:pos="4320"/>
        <w:tab w:val="right" w:pos="8640"/>
      </w:tabs>
    </w:pPr>
  </w:style>
  <w:style w:type="character" w:customStyle="1" w:styleId="FooterChar">
    <w:name w:val="Footer Char"/>
    <w:basedOn w:val="DefaultParagraphFont"/>
    <w:link w:val="Footer"/>
    <w:uiPriority w:val="99"/>
    <w:rsid w:val="00FA5C89"/>
  </w:style>
  <w:style w:type="character" w:styleId="Strong">
    <w:name w:val="Strong"/>
    <w:basedOn w:val="DefaultParagraphFont"/>
    <w:uiPriority w:val="22"/>
    <w:qFormat/>
    <w:rsid w:val="00C57C58"/>
    <w:rPr>
      <w:b/>
      <w:bCs/>
    </w:rPr>
  </w:style>
  <w:style w:type="character" w:styleId="Hyperlink">
    <w:name w:val="Hyperlink"/>
    <w:basedOn w:val="DefaultParagraphFont"/>
    <w:uiPriority w:val="99"/>
    <w:unhideWhenUsed/>
    <w:rsid w:val="00A8096C"/>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60EA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60EA8"/>
    <w:rPr>
      <w:rFonts w:ascii="Lucida Grande" w:hAnsi="Lucida Grande" w:cs="Lucida Grande"/>
      <w:sz w:val="18"/>
      <w:szCs w:val="18"/>
    </w:rPr>
  </w:style>
  <w:style w:type="table" w:styleId="TableGrid">
    <w:name w:val="Table Grid"/>
    <w:basedOn w:val="TableNormal"/>
    <w:uiPriority w:val="59"/>
    <w:rsid w:val="00C647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262D4"/>
    <w:pPr>
      <w:ind w:left="720"/>
      <w:contextualSpacing/>
    </w:pPr>
  </w:style>
  <w:style w:type="paragraph" w:styleId="Header">
    <w:name w:val="header"/>
    <w:basedOn w:val="Normal"/>
    <w:link w:val="HeaderChar"/>
    <w:uiPriority w:val="99"/>
    <w:unhideWhenUsed/>
    <w:rsid w:val="00FA5C89"/>
    <w:pPr>
      <w:tabs>
        <w:tab w:val="center" w:pos="4320"/>
        <w:tab w:val="right" w:pos="8640"/>
      </w:tabs>
    </w:pPr>
  </w:style>
  <w:style w:type="character" w:customStyle="1" w:styleId="HeaderChar">
    <w:name w:val="Header Char"/>
    <w:basedOn w:val="DefaultParagraphFont"/>
    <w:link w:val="Header"/>
    <w:uiPriority w:val="99"/>
    <w:rsid w:val="00FA5C89"/>
  </w:style>
  <w:style w:type="paragraph" w:styleId="Footer">
    <w:name w:val="footer"/>
    <w:basedOn w:val="Normal"/>
    <w:link w:val="FooterChar"/>
    <w:uiPriority w:val="99"/>
    <w:unhideWhenUsed/>
    <w:rsid w:val="00FA5C89"/>
    <w:pPr>
      <w:tabs>
        <w:tab w:val="center" w:pos="4320"/>
        <w:tab w:val="right" w:pos="8640"/>
      </w:tabs>
    </w:pPr>
  </w:style>
  <w:style w:type="character" w:customStyle="1" w:styleId="FooterChar">
    <w:name w:val="Footer Char"/>
    <w:basedOn w:val="DefaultParagraphFont"/>
    <w:link w:val="Footer"/>
    <w:uiPriority w:val="99"/>
    <w:rsid w:val="00FA5C89"/>
  </w:style>
  <w:style w:type="character" w:styleId="Strong">
    <w:name w:val="Strong"/>
    <w:basedOn w:val="DefaultParagraphFont"/>
    <w:uiPriority w:val="22"/>
    <w:qFormat/>
    <w:rsid w:val="00C57C58"/>
    <w:rPr>
      <w:b/>
      <w:bCs/>
    </w:rPr>
  </w:style>
  <w:style w:type="character" w:styleId="Hyperlink">
    <w:name w:val="Hyperlink"/>
    <w:basedOn w:val="DefaultParagraphFont"/>
    <w:uiPriority w:val="99"/>
    <w:unhideWhenUsed/>
    <w:rsid w:val="00A8096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986962">
      <w:bodyDiv w:val="1"/>
      <w:marLeft w:val="0"/>
      <w:marRight w:val="0"/>
      <w:marTop w:val="0"/>
      <w:marBottom w:val="0"/>
      <w:divBdr>
        <w:top w:val="none" w:sz="0" w:space="0" w:color="auto"/>
        <w:left w:val="none" w:sz="0" w:space="0" w:color="auto"/>
        <w:bottom w:val="none" w:sz="0" w:space="0" w:color="auto"/>
        <w:right w:val="none" w:sz="0" w:space="0" w:color="auto"/>
      </w:divBdr>
      <w:divsChild>
        <w:div w:id="190728507">
          <w:marLeft w:val="0"/>
          <w:marRight w:val="0"/>
          <w:marTop w:val="0"/>
          <w:marBottom w:val="0"/>
          <w:divBdr>
            <w:top w:val="none" w:sz="0" w:space="0" w:color="auto"/>
            <w:left w:val="none" w:sz="0" w:space="0" w:color="auto"/>
            <w:bottom w:val="none" w:sz="0" w:space="0" w:color="auto"/>
            <w:right w:val="none" w:sz="0" w:space="0" w:color="auto"/>
          </w:divBdr>
          <w:divsChild>
            <w:div w:id="8808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748035">
      <w:bodyDiv w:val="1"/>
      <w:marLeft w:val="0"/>
      <w:marRight w:val="0"/>
      <w:marTop w:val="0"/>
      <w:marBottom w:val="0"/>
      <w:divBdr>
        <w:top w:val="none" w:sz="0" w:space="0" w:color="auto"/>
        <w:left w:val="none" w:sz="0" w:space="0" w:color="auto"/>
        <w:bottom w:val="none" w:sz="0" w:space="0" w:color="auto"/>
        <w:right w:val="none" w:sz="0" w:space="0" w:color="auto"/>
      </w:divBdr>
    </w:div>
    <w:div w:id="21270376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foothill.edu/president/parc/minutes/parc2016-17/12.07.16/NonCredit_Cert_LA_Foundations.pdf" TargetMode="External"/><Relationship Id="rId12" Type="http://schemas.openxmlformats.org/officeDocument/2006/relationships/hyperlink" Target="http://www.foothill.edu/president/parc/minutes/parc2016-17/12.07.16/NonCredit_Cart_ESL_Beginning.pdf" TargetMode="External"/><Relationship Id="rId13" Type="http://schemas.openxmlformats.org/officeDocument/2006/relationships/hyperlink" Target="http://www.foothill.edu/president/parc/minutes/parc2016-17/12.07.16/NonCredit_Cert_ESL_Intermediate.pdf" TargetMode="External"/><Relationship Id="rId14" Type="http://schemas.openxmlformats.org/officeDocument/2006/relationships/hyperlink" Target="http://www.foothill.edu/president/parc/minutes/parc2016-17/12.07.16/NonCredit_Cert_Bridge_ESL_Pathway.pdf" TargetMode="Externa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D37076-E568-C044-9826-98D8354E0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4</Pages>
  <Words>1710</Words>
  <Characters>9749</Characters>
  <Application>Microsoft Macintosh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La Galante</dc:creator>
  <cp:keywords/>
  <dc:description/>
  <cp:lastModifiedBy>Casie Wheat</cp:lastModifiedBy>
  <cp:revision>9</cp:revision>
  <cp:lastPrinted>2016-04-20T20:15:00Z</cp:lastPrinted>
  <dcterms:created xsi:type="dcterms:W3CDTF">2017-01-17T17:37:00Z</dcterms:created>
  <dcterms:modified xsi:type="dcterms:W3CDTF">2017-01-17T20:11:00Z</dcterms:modified>
</cp:coreProperties>
</file>