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2B" w:rsidRPr="0081372B" w:rsidRDefault="0081372B" w:rsidP="0081372B">
      <w:pPr>
        <w:spacing w:after="0"/>
        <w:jc w:val="center"/>
        <w:rPr>
          <w:rFonts w:ascii="Times New Roman" w:hAnsi="Times New Roman" w:cs="Times New Roman"/>
          <w:b/>
          <w:sz w:val="32"/>
          <w:szCs w:val="32"/>
          <w:u w:val="single"/>
        </w:rPr>
      </w:pPr>
      <w:bookmarkStart w:id="0" w:name="_GoBack"/>
      <w:bookmarkEnd w:id="0"/>
      <w:r w:rsidRPr="0081372B">
        <w:rPr>
          <w:rFonts w:ascii="Times New Roman" w:hAnsi="Times New Roman" w:cs="Times New Roman"/>
          <w:b/>
          <w:sz w:val="32"/>
          <w:szCs w:val="32"/>
          <w:u w:val="single"/>
        </w:rPr>
        <w:t>Foothill-De Anza Community College District</w:t>
      </w:r>
    </w:p>
    <w:p w:rsidR="0081372B" w:rsidRDefault="0081372B" w:rsidP="0081372B">
      <w:pPr>
        <w:spacing w:after="0"/>
        <w:jc w:val="center"/>
        <w:rPr>
          <w:rFonts w:ascii="Times New Roman" w:hAnsi="Times New Roman" w:cs="Times New Roman"/>
          <w:b/>
          <w:sz w:val="32"/>
          <w:szCs w:val="32"/>
          <w:u w:val="single"/>
        </w:rPr>
      </w:pPr>
      <w:r w:rsidRPr="0081372B">
        <w:rPr>
          <w:rFonts w:ascii="Times New Roman" w:hAnsi="Times New Roman" w:cs="Times New Roman"/>
          <w:b/>
          <w:sz w:val="32"/>
          <w:szCs w:val="32"/>
          <w:u w:val="single"/>
        </w:rPr>
        <w:t>District Strategic Plan</w:t>
      </w:r>
    </w:p>
    <w:p w:rsidR="0081372B" w:rsidRDefault="0081372B">
      <w:pPr>
        <w:rPr>
          <w:rFonts w:ascii="Times New Roman" w:hAnsi="Times New Roman" w:cs="Times New Roman"/>
          <w:b/>
          <w:sz w:val="24"/>
          <w:szCs w:val="24"/>
          <w:u w:val="single"/>
        </w:rPr>
      </w:pPr>
    </w:p>
    <w:p w:rsidR="00AE3E2C" w:rsidRPr="00F35393" w:rsidRDefault="00D42348">
      <w:pPr>
        <w:rPr>
          <w:rFonts w:ascii="Times New Roman" w:hAnsi="Times New Roman" w:cs="Times New Roman"/>
          <w:b/>
          <w:sz w:val="24"/>
          <w:szCs w:val="24"/>
          <w:u w:val="single"/>
        </w:rPr>
      </w:pPr>
      <w:r w:rsidRPr="00F35393">
        <w:rPr>
          <w:rFonts w:ascii="Times New Roman" w:hAnsi="Times New Roman" w:cs="Times New Roman"/>
          <w:b/>
          <w:sz w:val="24"/>
          <w:szCs w:val="24"/>
          <w:u w:val="single"/>
        </w:rPr>
        <w:t>Introduction</w:t>
      </w:r>
    </w:p>
    <w:p w:rsidR="00D16556" w:rsidRDefault="007D16DE" w:rsidP="00D16556">
      <w:pPr>
        <w:rPr>
          <w:rFonts w:ascii="Times New Roman" w:hAnsi="Times New Roman" w:cs="Times New Roman"/>
          <w:sz w:val="24"/>
          <w:szCs w:val="24"/>
        </w:rPr>
      </w:pPr>
      <w:r w:rsidRPr="00F35393">
        <w:rPr>
          <w:rFonts w:ascii="Times New Roman" w:hAnsi="Times New Roman" w:cs="Times New Roman"/>
          <w:sz w:val="24"/>
          <w:szCs w:val="24"/>
        </w:rPr>
        <w:t xml:space="preserve">The purpose of the </w:t>
      </w:r>
      <w:r w:rsidR="00D16556">
        <w:rPr>
          <w:rFonts w:ascii="Times New Roman" w:hAnsi="Times New Roman" w:cs="Times New Roman"/>
          <w:sz w:val="24"/>
          <w:szCs w:val="24"/>
        </w:rPr>
        <w:t xml:space="preserve">Foothill-De Anza (FHDA) Community College District </w:t>
      </w:r>
      <w:r w:rsidRPr="00F35393">
        <w:rPr>
          <w:rFonts w:ascii="Times New Roman" w:hAnsi="Times New Roman" w:cs="Times New Roman"/>
          <w:sz w:val="24"/>
          <w:szCs w:val="24"/>
        </w:rPr>
        <w:t xml:space="preserve">Strategic Plan </w:t>
      </w:r>
      <w:r w:rsidR="00F218AF" w:rsidRPr="00F35393">
        <w:rPr>
          <w:rFonts w:ascii="Times New Roman" w:hAnsi="Times New Roman" w:cs="Times New Roman"/>
          <w:sz w:val="24"/>
          <w:szCs w:val="24"/>
        </w:rPr>
        <w:t xml:space="preserve">is to </w:t>
      </w:r>
      <w:r w:rsidR="001E6899">
        <w:rPr>
          <w:rFonts w:ascii="Times New Roman" w:hAnsi="Times New Roman" w:cs="Times New Roman"/>
          <w:sz w:val="24"/>
          <w:szCs w:val="24"/>
        </w:rPr>
        <w:t>develop</w:t>
      </w:r>
      <w:r w:rsidR="00D16556">
        <w:rPr>
          <w:rFonts w:ascii="Times New Roman" w:hAnsi="Times New Roman" w:cs="Times New Roman"/>
          <w:sz w:val="24"/>
          <w:szCs w:val="24"/>
        </w:rPr>
        <w:t xml:space="preserve"> district-based strategies that work to support the mission of the district.  To accomplish this, </w:t>
      </w:r>
      <w:r w:rsidR="001E6899">
        <w:rPr>
          <w:rFonts w:ascii="Times New Roman" w:hAnsi="Times New Roman" w:cs="Times New Roman"/>
          <w:sz w:val="24"/>
          <w:szCs w:val="24"/>
        </w:rPr>
        <w:t xml:space="preserve">the plan identifies seven district strategic priorities, the </w:t>
      </w:r>
      <w:r w:rsidR="00C66544">
        <w:rPr>
          <w:rFonts w:ascii="Times New Roman" w:hAnsi="Times New Roman" w:cs="Times New Roman"/>
          <w:sz w:val="24"/>
          <w:szCs w:val="24"/>
        </w:rPr>
        <w:t xml:space="preserve">college and </w:t>
      </w:r>
      <w:r w:rsidR="00F218AF" w:rsidRPr="00F35393">
        <w:rPr>
          <w:rFonts w:ascii="Times New Roman" w:hAnsi="Times New Roman" w:cs="Times New Roman"/>
          <w:sz w:val="24"/>
          <w:szCs w:val="24"/>
        </w:rPr>
        <w:t>district</w:t>
      </w:r>
      <w:r w:rsidR="00E10B89" w:rsidRPr="00F35393">
        <w:rPr>
          <w:rFonts w:ascii="Times New Roman" w:hAnsi="Times New Roman" w:cs="Times New Roman"/>
          <w:sz w:val="24"/>
          <w:szCs w:val="24"/>
        </w:rPr>
        <w:t xml:space="preserve"> </w:t>
      </w:r>
      <w:r w:rsidR="00C66544">
        <w:rPr>
          <w:rFonts w:ascii="Times New Roman" w:hAnsi="Times New Roman" w:cs="Times New Roman"/>
          <w:sz w:val="24"/>
          <w:szCs w:val="24"/>
        </w:rPr>
        <w:t xml:space="preserve">goals that </w:t>
      </w:r>
      <w:r w:rsidR="00E10B89" w:rsidRPr="00F35393">
        <w:rPr>
          <w:rFonts w:ascii="Times New Roman" w:hAnsi="Times New Roman" w:cs="Times New Roman"/>
          <w:sz w:val="24"/>
          <w:szCs w:val="24"/>
        </w:rPr>
        <w:t>support</w:t>
      </w:r>
      <w:r w:rsidR="001E6899">
        <w:rPr>
          <w:rFonts w:ascii="Times New Roman" w:hAnsi="Times New Roman" w:cs="Times New Roman"/>
          <w:sz w:val="24"/>
          <w:szCs w:val="24"/>
        </w:rPr>
        <w:t xml:space="preserve"> those priorities</w:t>
      </w:r>
      <w:r w:rsidR="00D16556">
        <w:rPr>
          <w:rFonts w:ascii="Times New Roman" w:hAnsi="Times New Roman" w:cs="Times New Roman"/>
          <w:sz w:val="24"/>
          <w:szCs w:val="24"/>
        </w:rPr>
        <w:t>,</w:t>
      </w:r>
      <w:r w:rsidR="00C66544">
        <w:rPr>
          <w:rFonts w:ascii="Times New Roman" w:hAnsi="Times New Roman" w:cs="Times New Roman"/>
          <w:sz w:val="24"/>
          <w:szCs w:val="24"/>
        </w:rPr>
        <w:t xml:space="preserve"> and </w:t>
      </w:r>
      <w:r w:rsidR="001E6899">
        <w:rPr>
          <w:rFonts w:ascii="Times New Roman" w:hAnsi="Times New Roman" w:cs="Times New Roman"/>
          <w:sz w:val="24"/>
          <w:szCs w:val="24"/>
        </w:rPr>
        <w:t>then the specific district strategies that will work to support those goals</w:t>
      </w:r>
      <w:r w:rsidR="00F218AF" w:rsidRPr="00F35393">
        <w:rPr>
          <w:rFonts w:ascii="Times New Roman" w:hAnsi="Times New Roman" w:cs="Times New Roman"/>
          <w:sz w:val="24"/>
          <w:szCs w:val="24"/>
        </w:rPr>
        <w:t xml:space="preserve">. </w:t>
      </w:r>
      <w:r w:rsidR="001E6899">
        <w:rPr>
          <w:rFonts w:ascii="Times New Roman" w:hAnsi="Times New Roman" w:cs="Times New Roman"/>
          <w:sz w:val="24"/>
          <w:szCs w:val="24"/>
        </w:rPr>
        <w:t xml:space="preserve">Each strategy will have one or more associated metrics as a way to assess progress.  </w:t>
      </w:r>
    </w:p>
    <w:p w:rsidR="00D16556" w:rsidRPr="00D16556" w:rsidRDefault="00D16556" w:rsidP="00D16556">
      <w:pPr>
        <w:rPr>
          <w:rFonts w:ascii="Times New Roman" w:hAnsi="Times New Roman" w:cs="Times New Roman"/>
          <w:sz w:val="24"/>
          <w:szCs w:val="24"/>
        </w:rPr>
      </w:pPr>
    </w:p>
    <w:p w:rsidR="00113AB9" w:rsidRPr="00F35393" w:rsidRDefault="00920930" w:rsidP="00C149C4">
      <w:pPr>
        <w:tabs>
          <w:tab w:val="left" w:pos="7635"/>
        </w:tabs>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FHDA </w:t>
      </w:r>
      <w:r w:rsidR="00113AB9" w:rsidRPr="00F35393">
        <w:rPr>
          <w:rFonts w:ascii="Times New Roman" w:hAnsi="Times New Roman" w:cs="Times New Roman"/>
          <w:b/>
          <w:sz w:val="24"/>
          <w:szCs w:val="24"/>
          <w:u w:val="single"/>
        </w:rPr>
        <w:t>Mission Statement</w:t>
      </w:r>
    </w:p>
    <w:p w:rsidR="00F906BF" w:rsidRPr="001E6899" w:rsidRDefault="00F906BF" w:rsidP="00F906BF">
      <w:pPr>
        <w:spacing w:after="0" w:line="240" w:lineRule="auto"/>
        <w:rPr>
          <w:rFonts w:ascii="Times New Roman" w:eastAsia="Times New Roman" w:hAnsi="Times New Roman" w:cs="Times New Roman"/>
          <w:sz w:val="24"/>
          <w:szCs w:val="24"/>
        </w:rPr>
      </w:pPr>
      <w:r w:rsidRPr="001E6899">
        <w:rPr>
          <w:rFonts w:ascii="Times New Roman" w:eastAsia="Times New Roman" w:hAnsi="Times New Roman" w:cs="Times New Roman"/>
          <w:sz w:val="24"/>
          <w:szCs w:val="24"/>
        </w:rPr>
        <w:t>The mission of the Foothill–De Anza Community College District is student success. We are driven by an equity agenda and guided by core values of excellence, inclusion, and sustainability. Every member of our district contributes to a dynamic learning environment that fosters student engagement, equal opportunity, and innovation in meeting the various educational and career goals of our diverse students. We are committed to providing an accessible, quality undergraduate education dedicated to developing a broadly educated and socially responsible community that supports an equitable and just future for California.</w:t>
      </w:r>
    </w:p>
    <w:p w:rsidR="00F906BF" w:rsidRDefault="00F906BF">
      <w:pPr>
        <w:rPr>
          <w:rFonts w:ascii="Times New Roman" w:hAnsi="Times New Roman" w:cs="Times New Roman"/>
          <w:sz w:val="24"/>
          <w:szCs w:val="24"/>
        </w:rPr>
      </w:pPr>
    </w:p>
    <w:p w:rsidR="001E6899" w:rsidRPr="00F35393" w:rsidRDefault="001E6899" w:rsidP="001E6899">
      <w:pPr>
        <w:spacing w:after="0"/>
        <w:rPr>
          <w:rFonts w:ascii="Times New Roman" w:hAnsi="Times New Roman" w:cs="Times New Roman"/>
          <w:sz w:val="24"/>
          <w:szCs w:val="24"/>
        </w:rPr>
      </w:pPr>
      <w:r>
        <w:rPr>
          <w:rFonts w:ascii="Times New Roman" w:hAnsi="Times New Roman" w:cs="Times New Roman"/>
          <w:sz w:val="24"/>
          <w:szCs w:val="24"/>
        </w:rPr>
        <w:t>Key mission statement terms:</w:t>
      </w:r>
    </w:p>
    <w:tbl>
      <w:tblPr>
        <w:tblStyle w:val="TableGrid"/>
        <w:tblW w:w="5000" w:type="pct"/>
        <w:tblLook w:val="04A0" w:firstRow="1" w:lastRow="0" w:firstColumn="1" w:lastColumn="0" w:noHBand="0" w:noVBand="1"/>
      </w:tblPr>
      <w:tblGrid>
        <w:gridCol w:w="3038"/>
        <w:gridCol w:w="3133"/>
        <w:gridCol w:w="3405"/>
      </w:tblGrid>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778"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Excellence</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Inclusion</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3961DC" w:rsidRPr="00F35393" w:rsidRDefault="00A7577F" w:rsidP="002501D8">
            <w:pPr>
              <w:rPr>
                <w:rFonts w:ascii="Times New Roman" w:hAnsi="Times New Roman" w:cs="Times New Roman"/>
                <w:sz w:val="24"/>
                <w:szCs w:val="24"/>
                <w:u w:val="single"/>
              </w:rPr>
            </w:pPr>
            <w:r w:rsidRPr="00F35393">
              <w:rPr>
                <w:rFonts w:ascii="Times New Roman" w:hAnsi="Times New Roman" w:cs="Times New Roman"/>
                <w:sz w:val="24"/>
                <w:szCs w:val="24"/>
              </w:rPr>
              <w:t>(</w:t>
            </w:r>
            <w:r w:rsidR="003961DC" w:rsidRPr="00F35393">
              <w:rPr>
                <w:rFonts w:ascii="Times New Roman" w:hAnsi="Times New Roman" w:cs="Times New Roman"/>
                <w:sz w:val="24"/>
                <w:szCs w:val="24"/>
              </w:rPr>
              <w:t xml:space="preserve">Fosters) </w:t>
            </w:r>
            <w:r w:rsidR="003961DC" w:rsidRPr="00F35393">
              <w:rPr>
                <w:rFonts w:ascii="Times New Roman" w:hAnsi="Times New Roman" w:cs="Times New Roman"/>
                <w:sz w:val="24"/>
                <w:szCs w:val="24"/>
                <w:u w:val="single"/>
              </w:rPr>
              <w:t>Equal opportunity</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Quality education</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c>
          <w:tcPr>
            <w:tcW w:w="1636" w:type="pct"/>
            <w:vAlign w:val="center"/>
          </w:tcPr>
          <w:p w:rsidR="003961DC" w:rsidRPr="00F35393" w:rsidRDefault="003961DC" w:rsidP="002501D8">
            <w:pPr>
              <w:rPr>
                <w:rFonts w:ascii="Times New Roman" w:hAnsi="Times New Roman" w:cs="Times New Roman"/>
                <w:sz w:val="24"/>
                <w:szCs w:val="24"/>
                <w:u w:val="single"/>
              </w:rPr>
            </w:pPr>
          </w:p>
        </w:tc>
        <w:tc>
          <w:tcPr>
            <w:tcW w:w="1778" w:type="pct"/>
            <w:vAlign w:val="center"/>
          </w:tcPr>
          <w:p w:rsidR="003961DC" w:rsidRPr="00F35393" w:rsidRDefault="003961DC" w:rsidP="002501D8">
            <w:pPr>
              <w:rPr>
                <w:rFonts w:ascii="Times New Roman" w:hAnsi="Times New Roman" w:cs="Times New Roman"/>
                <w:sz w:val="24"/>
                <w:szCs w:val="24"/>
                <w:u w:val="single"/>
              </w:rPr>
            </w:pPr>
          </w:p>
        </w:tc>
      </w:tr>
    </w:tbl>
    <w:p w:rsidR="003961DC" w:rsidRPr="00F35393" w:rsidRDefault="003961DC">
      <w:pPr>
        <w:rPr>
          <w:rFonts w:ascii="Times New Roman" w:hAnsi="Times New Roman" w:cs="Times New Roman"/>
          <w:sz w:val="24"/>
          <w:szCs w:val="24"/>
          <w:u w:val="single"/>
        </w:rPr>
      </w:pPr>
    </w:p>
    <w:p w:rsidR="00D42348" w:rsidRDefault="00D42348" w:rsidP="00787C33">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Strategic Priority #1</w:t>
      </w:r>
      <w:r w:rsidR="00387A68">
        <w:rPr>
          <w:rFonts w:ascii="Times New Roman" w:hAnsi="Times New Roman" w:cs="Times New Roman"/>
          <w:b/>
          <w:sz w:val="24"/>
          <w:szCs w:val="24"/>
          <w:u w:val="single"/>
        </w:rPr>
        <w:t xml:space="preserve">:  Educational </w:t>
      </w:r>
      <w:r w:rsidR="000745FE" w:rsidRPr="00F35393">
        <w:rPr>
          <w:rFonts w:ascii="Times New Roman" w:hAnsi="Times New Roman" w:cs="Times New Roman"/>
          <w:b/>
          <w:sz w:val="24"/>
          <w:szCs w:val="24"/>
          <w:u w:val="single"/>
        </w:rPr>
        <w:t>Achievement</w:t>
      </w:r>
    </w:p>
    <w:p w:rsidR="00C82F45" w:rsidRPr="00C82F45" w:rsidRDefault="00C82F45" w:rsidP="00C82F4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#1:</w:t>
      </w:r>
    </w:p>
    <w:tbl>
      <w:tblPr>
        <w:tblStyle w:val="TableGrid"/>
        <w:tblW w:w="0" w:type="auto"/>
        <w:tblLook w:val="04A0" w:firstRow="1" w:lastRow="0" w:firstColumn="1" w:lastColumn="0" w:noHBand="0" w:noVBand="1"/>
      </w:tblPr>
      <w:tblGrid>
        <w:gridCol w:w="3116"/>
        <w:gridCol w:w="3117"/>
        <w:gridCol w:w="3117"/>
      </w:tblGrid>
      <w:tr w:rsidR="004818BE" w:rsidRPr="00F35393" w:rsidTr="00CC1DF4">
        <w:tc>
          <w:tcPr>
            <w:tcW w:w="3116" w:type="dxa"/>
          </w:tcPr>
          <w:p w:rsidR="004818BE" w:rsidRPr="00F35393" w:rsidRDefault="004818BE" w:rsidP="004818BE">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3117" w:type="dxa"/>
            <w:vAlign w:val="center"/>
          </w:tcPr>
          <w:p w:rsidR="004818BE" w:rsidRPr="00F35393" w:rsidRDefault="00A16B67" w:rsidP="004818BE">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3117" w:type="dxa"/>
          </w:tcPr>
          <w:p w:rsidR="004818BE" w:rsidRPr="00F35393" w:rsidRDefault="00A16B67" w:rsidP="004818BE">
            <w:pPr>
              <w:rPr>
                <w:rFonts w:ascii="Times New Roman" w:hAnsi="Times New Roman" w:cs="Times New Roman"/>
                <w:sz w:val="24"/>
                <w:szCs w:val="24"/>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Excellence</w:t>
            </w:r>
          </w:p>
        </w:tc>
      </w:tr>
      <w:tr w:rsidR="00A16B67" w:rsidRPr="00F35393" w:rsidTr="00A16B67">
        <w:tc>
          <w:tcPr>
            <w:tcW w:w="3116" w:type="dxa"/>
            <w:vAlign w:val="center"/>
          </w:tcPr>
          <w:p w:rsidR="00A16B67" w:rsidRPr="00F35393" w:rsidRDefault="00A16B67" w:rsidP="00A16B67">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c>
          <w:tcPr>
            <w:tcW w:w="3117"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3117"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r>
      <w:tr w:rsidR="00A16B67" w:rsidRPr="00F35393" w:rsidTr="00A16B67">
        <w:tc>
          <w:tcPr>
            <w:tcW w:w="3116"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Quality education</w:t>
            </w:r>
          </w:p>
        </w:tc>
        <w:tc>
          <w:tcPr>
            <w:tcW w:w="3117" w:type="dxa"/>
            <w:vAlign w:val="center"/>
          </w:tcPr>
          <w:p w:rsidR="00A16B67" w:rsidRPr="00F35393" w:rsidRDefault="00A11FDB" w:rsidP="00A16B67">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c>
          <w:tcPr>
            <w:tcW w:w="3117" w:type="dxa"/>
            <w:vAlign w:val="center"/>
          </w:tcPr>
          <w:p w:rsidR="00A16B67" w:rsidRPr="00F35393" w:rsidRDefault="00A11FDB" w:rsidP="00A16B67">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r>
    </w:tbl>
    <w:p w:rsidR="004818BE" w:rsidRPr="00F35393" w:rsidRDefault="004818BE" w:rsidP="005C3407">
      <w:pPr>
        <w:rPr>
          <w:rFonts w:ascii="Times New Roman" w:hAnsi="Times New Roman" w:cs="Times New Roman"/>
          <w:sz w:val="24"/>
          <w:szCs w:val="24"/>
        </w:rPr>
      </w:pPr>
    </w:p>
    <w:p w:rsidR="00AB266E" w:rsidRDefault="00AB266E" w:rsidP="00AB266E">
      <w:pPr>
        <w:pStyle w:val="paragraph"/>
        <w:textAlignment w:val="baseline"/>
        <w:rPr>
          <w:strike/>
        </w:rPr>
      </w:pPr>
      <w:r>
        <w:rPr>
          <w:rStyle w:val="normaltextrun"/>
        </w:rPr>
        <w:lastRenderedPageBreak/>
        <w:t>Student success is the primary focus of the Foothill-De Anza Community College District.  Student success is viewed through an equity lens to ensure the district continues to strive for excellence for all.  It is important for students to be engaged in their educational experience and meet their educational goals, resulting in a broadly educated and socially responsible community.</w:t>
      </w:r>
      <w:r>
        <w:rPr>
          <w:rStyle w:val="eop"/>
        </w:rPr>
        <w:t> </w:t>
      </w:r>
    </w:p>
    <w:p w:rsidR="007B076A" w:rsidRPr="00F35393" w:rsidRDefault="007B076A"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7B076A" w:rsidRPr="00F35393" w:rsidRDefault="007B076A" w:rsidP="00113AB9">
      <w:pPr>
        <w:spacing w:after="0" w:line="240" w:lineRule="auto"/>
        <w:rPr>
          <w:rFonts w:ascii="Times New Roman" w:hAnsi="Times New Roman" w:cs="Times New Roman"/>
          <w:sz w:val="24"/>
          <w:szCs w:val="24"/>
        </w:rPr>
      </w:pPr>
    </w:p>
    <w:p w:rsidR="005C3407" w:rsidRPr="00F35393" w:rsidRDefault="005C3407"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1.1:</w:t>
      </w:r>
      <w:r w:rsidR="00FD0F79">
        <w:rPr>
          <w:rFonts w:ascii="Times New Roman" w:hAnsi="Times New Roman" w:cs="Times New Roman"/>
          <w:sz w:val="24"/>
          <w:szCs w:val="24"/>
        </w:rPr>
        <w:t xml:space="preserve"> Increase student </w:t>
      </w:r>
      <w:r w:rsidR="002951CC">
        <w:rPr>
          <w:rFonts w:ascii="Times New Roman" w:hAnsi="Times New Roman" w:cs="Times New Roman"/>
          <w:sz w:val="24"/>
          <w:szCs w:val="24"/>
        </w:rPr>
        <w:t>achievement</w:t>
      </w:r>
      <w:r w:rsidR="00FD0F79">
        <w:rPr>
          <w:rFonts w:ascii="Times New Roman" w:hAnsi="Times New Roman" w:cs="Times New Roman"/>
          <w:sz w:val="24"/>
          <w:szCs w:val="24"/>
        </w:rPr>
        <w:t xml:space="preserve"> </w:t>
      </w:r>
      <w:r w:rsidR="002951CC">
        <w:rPr>
          <w:rFonts w:ascii="Times New Roman" w:hAnsi="Times New Roman" w:cs="Times New Roman"/>
          <w:sz w:val="24"/>
          <w:szCs w:val="24"/>
        </w:rPr>
        <w:t>in key academic outcome areas (retention, success, completion, transfer, basic skills, and persistence).</w:t>
      </w:r>
    </w:p>
    <w:p w:rsidR="005C3407" w:rsidRDefault="005C3407"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1.2:</w:t>
      </w:r>
      <w:r w:rsidR="00FD0F79">
        <w:rPr>
          <w:rFonts w:ascii="Times New Roman" w:hAnsi="Times New Roman" w:cs="Times New Roman"/>
          <w:sz w:val="24"/>
          <w:szCs w:val="24"/>
        </w:rPr>
        <w:t xml:space="preserve"> </w:t>
      </w:r>
      <w:r w:rsidR="00BE4F42">
        <w:rPr>
          <w:rFonts w:ascii="Times New Roman" w:hAnsi="Times New Roman" w:cs="Times New Roman"/>
          <w:sz w:val="24"/>
          <w:szCs w:val="24"/>
        </w:rPr>
        <w:t>Decrease in achievement gap</w:t>
      </w:r>
      <w:r w:rsidR="002951CC">
        <w:rPr>
          <w:rFonts w:ascii="Times New Roman" w:hAnsi="Times New Roman" w:cs="Times New Roman"/>
          <w:sz w:val="24"/>
          <w:szCs w:val="24"/>
        </w:rPr>
        <w:t>.</w:t>
      </w:r>
    </w:p>
    <w:p w:rsidR="002951CC" w:rsidRPr="00F35393" w:rsidRDefault="002951CC" w:rsidP="00113AB9">
      <w:pPr>
        <w:spacing w:after="0" w:line="240" w:lineRule="auto"/>
        <w:rPr>
          <w:rFonts w:ascii="Times New Roman" w:hAnsi="Times New Roman" w:cs="Times New Roman"/>
          <w:sz w:val="24"/>
          <w:szCs w:val="24"/>
        </w:rPr>
      </w:pPr>
      <w:r>
        <w:rPr>
          <w:rFonts w:ascii="Times New Roman" w:hAnsi="Times New Roman" w:cs="Times New Roman"/>
          <w:sz w:val="24"/>
          <w:szCs w:val="24"/>
        </w:rPr>
        <w:t>CG 1.3:  Increase participation in community and civic engagement within and outside the college.</w:t>
      </w:r>
    </w:p>
    <w:p w:rsidR="0062046C" w:rsidRPr="00F35393" w:rsidRDefault="0062046C" w:rsidP="00113AB9">
      <w:pPr>
        <w:spacing w:after="0" w:line="240" w:lineRule="auto"/>
        <w:rPr>
          <w:rFonts w:ascii="Times New Roman" w:hAnsi="Times New Roman" w:cs="Times New Roman"/>
          <w:sz w:val="24"/>
          <w:szCs w:val="24"/>
        </w:rPr>
      </w:pPr>
    </w:p>
    <w:p w:rsidR="007B076A" w:rsidRPr="00F35393" w:rsidRDefault="00387A68" w:rsidP="00113AB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007B076A" w:rsidRPr="00F35393">
        <w:rPr>
          <w:rFonts w:ascii="Times New Roman" w:hAnsi="Times New Roman" w:cs="Times New Roman"/>
          <w:sz w:val="24"/>
          <w:szCs w:val="24"/>
          <w:u w:val="single"/>
        </w:rPr>
        <w:t>Strategies</w:t>
      </w:r>
      <w:r w:rsidR="007B076A" w:rsidRPr="00F35393">
        <w:rPr>
          <w:rFonts w:ascii="Times New Roman" w:hAnsi="Times New Roman" w:cs="Times New Roman"/>
          <w:sz w:val="24"/>
          <w:szCs w:val="24"/>
        </w:rPr>
        <w:t>:</w:t>
      </w:r>
    </w:p>
    <w:p w:rsidR="007B076A" w:rsidRPr="00F35393" w:rsidRDefault="007B076A" w:rsidP="00113AB9">
      <w:pPr>
        <w:spacing w:after="0" w:line="240" w:lineRule="auto"/>
        <w:rPr>
          <w:rFonts w:ascii="Times New Roman" w:hAnsi="Times New Roman" w:cs="Times New Roman"/>
          <w:sz w:val="24"/>
          <w:szCs w:val="24"/>
        </w:rPr>
      </w:pPr>
    </w:p>
    <w:p w:rsidR="00113AB9" w:rsidRPr="00F35393" w:rsidRDefault="00113AB9"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DS 1.1:</w:t>
      </w:r>
      <w:r w:rsidR="00CB227E">
        <w:rPr>
          <w:rFonts w:ascii="Times New Roman" w:hAnsi="Times New Roman" w:cs="Times New Roman"/>
          <w:sz w:val="24"/>
          <w:szCs w:val="24"/>
        </w:rPr>
        <w:t xml:space="preserve">  Develop a data rich environment that increases </w:t>
      </w:r>
      <w:r w:rsidR="00372FEB">
        <w:rPr>
          <w:rFonts w:ascii="Times New Roman" w:hAnsi="Times New Roman" w:cs="Times New Roman"/>
          <w:sz w:val="24"/>
          <w:szCs w:val="24"/>
        </w:rPr>
        <w:t>end user confidence and ability to utilize/engage student success data and</w:t>
      </w:r>
      <w:r w:rsidR="00CB227E">
        <w:rPr>
          <w:rFonts w:ascii="Times New Roman" w:hAnsi="Times New Roman" w:cs="Times New Roman"/>
          <w:sz w:val="24"/>
          <w:szCs w:val="24"/>
        </w:rPr>
        <w:t xml:space="preserve"> develop strategies to decrease inequities in outcomes.  </w:t>
      </w:r>
    </w:p>
    <w:p w:rsidR="00113AB9" w:rsidRPr="00F35393" w:rsidRDefault="00113AB9" w:rsidP="00CB227E">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 xml:space="preserve">Metric </w:t>
      </w:r>
      <w:r w:rsidR="0062046C" w:rsidRPr="00F35393">
        <w:rPr>
          <w:rFonts w:ascii="Times New Roman" w:hAnsi="Times New Roman" w:cs="Times New Roman"/>
          <w:sz w:val="24"/>
          <w:szCs w:val="24"/>
        </w:rPr>
        <w:t>1.1a</w:t>
      </w:r>
      <w:r w:rsidR="00CB227E">
        <w:rPr>
          <w:rFonts w:ascii="Times New Roman" w:hAnsi="Times New Roman" w:cs="Times New Roman"/>
          <w:sz w:val="24"/>
          <w:szCs w:val="24"/>
        </w:rPr>
        <w:t>:  Complete the development of customized data reporting tools</w:t>
      </w:r>
      <w:r w:rsidR="00E47D5A">
        <w:rPr>
          <w:rFonts w:ascii="Times New Roman" w:hAnsi="Times New Roman" w:cs="Times New Roman"/>
          <w:sz w:val="24"/>
          <w:szCs w:val="24"/>
        </w:rPr>
        <w:t xml:space="preserve"> – higher education profiles,</w:t>
      </w:r>
      <w:r w:rsidR="00CB227E">
        <w:rPr>
          <w:rFonts w:ascii="Times New Roman" w:hAnsi="Times New Roman" w:cs="Times New Roman"/>
          <w:sz w:val="24"/>
          <w:szCs w:val="24"/>
        </w:rPr>
        <w:t xml:space="preserve"> inquiry tool</w:t>
      </w:r>
      <w:r w:rsidR="00E47D5A">
        <w:rPr>
          <w:rFonts w:ascii="Times New Roman" w:hAnsi="Times New Roman" w:cs="Times New Roman"/>
          <w:sz w:val="24"/>
          <w:szCs w:val="24"/>
        </w:rPr>
        <w:t>, and Argos reporting</w:t>
      </w:r>
      <w:r w:rsidR="00CB227E">
        <w:rPr>
          <w:rFonts w:ascii="Times New Roman" w:hAnsi="Times New Roman" w:cs="Times New Roman"/>
          <w:sz w:val="24"/>
          <w:szCs w:val="24"/>
        </w:rPr>
        <w:t>.</w:t>
      </w:r>
    </w:p>
    <w:p w:rsidR="0062046C" w:rsidRPr="00F35393" w:rsidRDefault="0062046C" w:rsidP="000B272C">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Metric 1.1b</w:t>
      </w:r>
      <w:r w:rsidR="005D4FB4">
        <w:rPr>
          <w:rFonts w:ascii="Times New Roman" w:hAnsi="Times New Roman" w:cs="Times New Roman"/>
          <w:sz w:val="24"/>
          <w:szCs w:val="24"/>
        </w:rPr>
        <w:t xml:space="preserve">:  </w:t>
      </w:r>
      <w:r w:rsidR="00372FEB">
        <w:rPr>
          <w:rFonts w:ascii="Times New Roman" w:hAnsi="Times New Roman" w:cs="Times New Roman"/>
          <w:sz w:val="24"/>
          <w:szCs w:val="24"/>
        </w:rPr>
        <w:t xml:space="preserve">Conduct </w:t>
      </w:r>
      <w:r w:rsidR="000B272C">
        <w:rPr>
          <w:rFonts w:ascii="Times New Roman" w:hAnsi="Times New Roman" w:cs="Times New Roman"/>
          <w:sz w:val="24"/>
          <w:szCs w:val="24"/>
        </w:rPr>
        <w:t xml:space="preserve">a minimum of two </w:t>
      </w:r>
      <w:r w:rsidR="00372FEB">
        <w:rPr>
          <w:rFonts w:ascii="Times New Roman" w:hAnsi="Times New Roman" w:cs="Times New Roman"/>
          <w:sz w:val="24"/>
          <w:szCs w:val="24"/>
        </w:rPr>
        <w:t>training workshops</w:t>
      </w:r>
      <w:r w:rsidR="000B272C">
        <w:rPr>
          <w:rFonts w:ascii="Times New Roman" w:hAnsi="Times New Roman" w:cs="Times New Roman"/>
          <w:sz w:val="24"/>
          <w:szCs w:val="24"/>
        </w:rPr>
        <w:t xml:space="preserve"> annually</w:t>
      </w:r>
      <w:r w:rsidR="00372FEB">
        <w:rPr>
          <w:rFonts w:ascii="Times New Roman" w:hAnsi="Times New Roman" w:cs="Times New Roman"/>
          <w:sz w:val="24"/>
          <w:szCs w:val="24"/>
        </w:rPr>
        <w:t xml:space="preserve"> on the use of data resources</w:t>
      </w:r>
      <w:r w:rsidR="000B272C">
        <w:rPr>
          <w:rFonts w:ascii="Times New Roman" w:hAnsi="Times New Roman" w:cs="Times New Roman"/>
          <w:sz w:val="24"/>
          <w:szCs w:val="24"/>
        </w:rPr>
        <w:t>—one during the district opening day and one (or more) in the academic year.</w:t>
      </w:r>
    </w:p>
    <w:p w:rsidR="0062046C" w:rsidRPr="004B2D70" w:rsidRDefault="0062046C" w:rsidP="00113AB9">
      <w:pPr>
        <w:spacing w:after="0" w:line="240" w:lineRule="auto"/>
        <w:rPr>
          <w:rFonts w:ascii="Times New Roman" w:hAnsi="Times New Roman" w:cs="Times New Roman"/>
          <w:i/>
          <w:sz w:val="24"/>
          <w:szCs w:val="24"/>
        </w:rPr>
      </w:pPr>
      <w:r w:rsidRPr="00F35393">
        <w:rPr>
          <w:rFonts w:ascii="Times New Roman" w:hAnsi="Times New Roman" w:cs="Times New Roman"/>
          <w:sz w:val="24"/>
          <w:szCs w:val="24"/>
        </w:rPr>
        <w:t xml:space="preserve">DS 1.2:  </w:t>
      </w:r>
      <w:r w:rsidR="00AA4C76">
        <w:rPr>
          <w:rFonts w:ascii="Times New Roman" w:hAnsi="Times New Roman" w:cs="Times New Roman"/>
          <w:sz w:val="24"/>
          <w:szCs w:val="24"/>
        </w:rPr>
        <w:t>Increase support from the foundation that increases engagement by the community and supports efforts to reduce achievement gaps.</w:t>
      </w:r>
    </w:p>
    <w:p w:rsidR="0062046C" w:rsidRDefault="0062046C"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ab/>
        <w:t>Metric 1.2a</w:t>
      </w:r>
      <w:r w:rsidR="006411A6">
        <w:rPr>
          <w:rFonts w:ascii="Times New Roman" w:hAnsi="Times New Roman" w:cs="Times New Roman"/>
          <w:sz w:val="24"/>
          <w:szCs w:val="24"/>
        </w:rPr>
        <w:t>:  Raise three</w:t>
      </w:r>
      <w:r w:rsidR="00AA4C76">
        <w:rPr>
          <w:rFonts w:ascii="Times New Roman" w:hAnsi="Times New Roman" w:cs="Times New Roman"/>
          <w:sz w:val="24"/>
          <w:szCs w:val="24"/>
        </w:rPr>
        <w:t xml:space="preserve"> million to renovat</w:t>
      </w:r>
      <w:r w:rsidR="001903BE">
        <w:rPr>
          <w:rFonts w:ascii="Times New Roman" w:hAnsi="Times New Roman" w:cs="Times New Roman"/>
          <w:sz w:val="24"/>
          <w:szCs w:val="24"/>
        </w:rPr>
        <w:t>e and expand STEM Success Center.</w:t>
      </w:r>
    </w:p>
    <w:p w:rsidR="001903BE" w:rsidRPr="00F35393" w:rsidRDefault="001903BE" w:rsidP="001903B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w:t>
      </w:r>
      <w:r w:rsidR="006411A6">
        <w:rPr>
          <w:rFonts w:ascii="Times New Roman" w:hAnsi="Times New Roman" w:cs="Times New Roman"/>
          <w:sz w:val="24"/>
          <w:szCs w:val="24"/>
        </w:rPr>
        <w:t>ric 1.2b:  Raise an additional $</w:t>
      </w:r>
      <w:r>
        <w:rPr>
          <w:rFonts w:ascii="Times New Roman" w:hAnsi="Times New Roman" w:cs="Times New Roman"/>
          <w:sz w:val="24"/>
          <w:szCs w:val="24"/>
        </w:rPr>
        <w:t>150 thousand to support programs such as VIDA, LEAD, and APALI.</w:t>
      </w:r>
    </w:p>
    <w:p w:rsidR="005C3407" w:rsidRPr="00F35393" w:rsidRDefault="005C3407" w:rsidP="005C3407">
      <w:pPr>
        <w:ind w:left="720"/>
        <w:rPr>
          <w:rFonts w:ascii="Times New Roman" w:hAnsi="Times New Roman" w:cs="Times New Roman"/>
          <w:sz w:val="24"/>
          <w:szCs w:val="24"/>
        </w:rPr>
      </w:pPr>
    </w:p>
    <w:p w:rsidR="00ED2715" w:rsidRDefault="00D42348" w:rsidP="00ED2715">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 xml:space="preserve">Strategic Priority #2:  </w:t>
      </w:r>
      <w:r w:rsidR="0071752F">
        <w:rPr>
          <w:rFonts w:ascii="Times New Roman" w:hAnsi="Times New Roman" w:cs="Times New Roman"/>
          <w:b/>
          <w:sz w:val="24"/>
          <w:szCs w:val="24"/>
          <w:u w:val="single"/>
        </w:rPr>
        <w:t>District</w:t>
      </w:r>
      <w:r w:rsidRPr="00F35393">
        <w:rPr>
          <w:rFonts w:ascii="Times New Roman" w:hAnsi="Times New Roman" w:cs="Times New Roman"/>
          <w:b/>
          <w:sz w:val="24"/>
          <w:szCs w:val="24"/>
          <w:u w:val="single"/>
        </w:rPr>
        <w:t xml:space="preserve"> communit</w:t>
      </w:r>
      <w:r w:rsidR="00C65430" w:rsidRPr="00F35393">
        <w:rPr>
          <w:rFonts w:ascii="Times New Roman" w:hAnsi="Times New Roman" w:cs="Times New Roman"/>
          <w:b/>
          <w:sz w:val="24"/>
          <w:szCs w:val="24"/>
          <w:u w:val="single"/>
        </w:rPr>
        <w:t>y</w:t>
      </w:r>
      <w:r w:rsidR="00ED2715" w:rsidRPr="00ED2715">
        <w:rPr>
          <w:rFonts w:ascii="Times New Roman" w:hAnsi="Times New Roman" w:cs="Times New Roman"/>
          <w:b/>
          <w:sz w:val="24"/>
          <w:szCs w:val="24"/>
          <w:u w:val="single"/>
        </w:rPr>
        <w:t xml:space="preserve"> </w:t>
      </w:r>
    </w:p>
    <w:p w:rsidR="00C65430"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#2:</w:t>
      </w:r>
    </w:p>
    <w:tbl>
      <w:tblPr>
        <w:tblStyle w:val="TableGrid"/>
        <w:tblW w:w="5000" w:type="pct"/>
        <w:tblLook w:val="04A0" w:firstRow="1" w:lastRow="0" w:firstColumn="1" w:lastColumn="0" w:noHBand="0" w:noVBand="1"/>
      </w:tblPr>
      <w:tblGrid>
        <w:gridCol w:w="3038"/>
        <w:gridCol w:w="3133"/>
        <w:gridCol w:w="3405"/>
      </w:tblGrid>
      <w:tr w:rsidR="005D34D8" w:rsidRPr="00F35393" w:rsidTr="00F92253">
        <w:tc>
          <w:tcPr>
            <w:tcW w:w="1586" w:type="pct"/>
            <w:vAlign w:val="center"/>
          </w:tcPr>
          <w:p w:rsidR="005D34D8" w:rsidRPr="00F35393" w:rsidRDefault="005D34D8" w:rsidP="005D34D8">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636" w:type="pct"/>
            <w:vAlign w:val="center"/>
          </w:tcPr>
          <w:p w:rsidR="005D34D8" w:rsidRPr="00F35393" w:rsidRDefault="005D34D8" w:rsidP="005D34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Inclusion</w:t>
            </w:r>
          </w:p>
        </w:tc>
        <w:tc>
          <w:tcPr>
            <w:tcW w:w="1778" w:type="pct"/>
            <w:vAlign w:val="center"/>
          </w:tcPr>
          <w:p w:rsidR="005D34D8" w:rsidRPr="00F35393" w:rsidRDefault="009C1D53" w:rsidP="005D34D8">
            <w:pPr>
              <w:rPr>
                <w:rFonts w:ascii="Times New Roman" w:hAnsi="Times New Roman" w:cs="Times New Roman"/>
                <w:sz w:val="24"/>
                <w:szCs w:val="24"/>
                <w:u w:val="single"/>
              </w:rPr>
            </w:pPr>
            <w:r>
              <w:rPr>
                <w:rFonts w:ascii="Times New Roman" w:hAnsi="Times New Roman" w:cs="Times New Roman"/>
                <w:sz w:val="24"/>
                <w:szCs w:val="24"/>
              </w:rPr>
              <w:t>(Guided by) Sustainability</w:t>
            </w:r>
          </w:p>
        </w:tc>
      </w:tr>
      <w:tr w:rsidR="009C1D53" w:rsidRPr="00F35393" w:rsidTr="00F92253">
        <w:tc>
          <w:tcPr>
            <w:tcW w:w="1586" w:type="pct"/>
            <w:vAlign w:val="center"/>
          </w:tcPr>
          <w:p w:rsidR="009C1D53" w:rsidRPr="00F35393" w:rsidRDefault="009C1D53" w:rsidP="005D34D8">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9C1D53" w:rsidRPr="00F35393" w:rsidRDefault="009C1D53" w:rsidP="00CD0D94">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Equal opportunity</w:t>
            </w:r>
          </w:p>
        </w:tc>
        <w:tc>
          <w:tcPr>
            <w:tcW w:w="1778" w:type="pct"/>
            <w:vAlign w:val="center"/>
          </w:tcPr>
          <w:p w:rsidR="009C1D53" w:rsidRPr="00F35393" w:rsidRDefault="009C1D53" w:rsidP="00CD0D94">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9C1D53" w:rsidRPr="00F35393" w:rsidTr="00F92253">
        <w:tc>
          <w:tcPr>
            <w:tcW w:w="1586" w:type="pct"/>
            <w:vAlign w:val="center"/>
          </w:tcPr>
          <w:p w:rsidR="009C1D53" w:rsidRPr="00F35393" w:rsidRDefault="009C1D53" w:rsidP="005D34D8">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9C1D53" w:rsidRPr="00F35393" w:rsidRDefault="009C1D53" w:rsidP="005D34D8">
            <w:pPr>
              <w:rPr>
                <w:rFonts w:ascii="Times New Roman" w:hAnsi="Times New Roman" w:cs="Times New Roman"/>
                <w:sz w:val="24"/>
                <w:szCs w:val="24"/>
              </w:rPr>
            </w:pPr>
          </w:p>
        </w:tc>
        <w:tc>
          <w:tcPr>
            <w:tcW w:w="1778" w:type="pct"/>
            <w:vAlign w:val="center"/>
          </w:tcPr>
          <w:p w:rsidR="009C1D53" w:rsidRPr="00F35393" w:rsidRDefault="009C1D53" w:rsidP="005D34D8">
            <w:pPr>
              <w:rPr>
                <w:rFonts w:ascii="Times New Roman" w:hAnsi="Times New Roman" w:cs="Times New Roman"/>
                <w:sz w:val="24"/>
                <w:szCs w:val="24"/>
              </w:rPr>
            </w:pPr>
          </w:p>
        </w:tc>
      </w:tr>
    </w:tbl>
    <w:p w:rsidR="005D34D8" w:rsidRPr="00F35393" w:rsidRDefault="005D34D8" w:rsidP="005C3407">
      <w:pPr>
        <w:rPr>
          <w:rFonts w:ascii="Times New Roman" w:hAnsi="Times New Roman" w:cs="Times New Roman"/>
          <w:sz w:val="24"/>
          <w:szCs w:val="24"/>
        </w:rPr>
      </w:pPr>
    </w:p>
    <w:p w:rsidR="00AB266E" w:rsidRDefault="00AB266E" w:rsidP="005C3407">
      <w:pPr>
        <w:rPr>
          <w:rFonts w:ascii="Times New Roman" w:hAnsi="Times New Roman" w:cs="Times New Roman"/>
          <w:sz w:val="24"/>
          <w:szCs w:val="24"/>
        </w:rPr>
      </w:pPr>
      <w:r w:rsidRPr="00AB266E">
        <w:rPr>
          <w:rFonts w:ascii="Times New Roman" w:hAnsi="Times New Roman" w:cs="Times New Roman"/>
          <w:sz w:val="24"/>
          <w:szCs w:val="24"/>
        </w:rPr>
        <w:t>Success for all studen</w:t>
      </w:r>
      <w:r w:rsidR="00C149C4">
        <w:rPr>
          <w:rFonts w:ascii="Times New Roman" w:hAnsi="Times New Roman" w:cs="Times New Roman"/>
          <w:sz w:val="24"/>
          <w:szCs w:val="24"/>
        </w:rPr>
        <w:t>ts is central to the work of FHDA</w:t>
      </w:r>
      <w:r w:rsidRPr="00AB266E">
        <w:rPr>
          <w:rFonts w:ascii="Times New Roman" w:hAnsi="Times New Roman" w:cs="Times New Roman"/>
          <w:sz w:val="24"/>
          <w:szCs w:val="24"/>
        </w:rPr>
        <w:t>.  As part of our equity efforts, it is important for the Distr</w:t>
      </w:r>
      <w:r w:rsidR="00C149C4">
        <w:rPr>
          <w:rFonts w:ascii="Times New Roman" w:hAnsi="Times New Roman" w:cs="Times New Roman"/>
          <w:sz w:val="24"/>
          <w:szCs w:val="24"/>
        </w:rPr>
        <w:t xml:space="preserve">ict to ensure we are accessible </w:t>
      </w:r>
      <w:r w:rsidRPr="00AB266E">
        <w:rPr>
          <w:rFonts w:ascii="Times New Roman" w:hAnsi="Times New Roman" w:cs="Times New Roman"/>
          <w:sz w:val="24"/>
          <w:szCs w:val="24"/>
        </w:rPr>
        <w:t xml:space="preserve">to and inclusive of all members of our diverse community, which also includes employees of the district. In order to sustain a dynamic learning environment that is innovative and focused on students, we must continually address the needs of employees, </w:t>
      </w:r>
      <w:r w:rsidR="00C149C4">
        <w:rPr>
          <w:rFonts w:ascii="Times New Roman" w:hAnsi="Times New Roman" w:cs="Times New Roman"/>
          <w:sz w:val="24"/>
          <w:szCs w:val="24"/>
        </w:rPr>
        <w:t>and work to employ a workforce that is reflective of our district community.</w:t>
      </w:r>
    </w:p>
    <w:p w:rsidR="0081372B" w:rsidRDefault="0081372B" w:rsidP="007E67CE">
      <w:pPr>
        <w:spacing w:after="0" w:line="240" w:lineRule="auto"/>
        <w:rPr>
          <w:rFonts w:ascii="Times New Roman" w:hAnsi="Times New Roman" w:cs="Times New Roman"/>
          <w:sz w:val="24"/>
          <w:szCs w:val="24"/>
          <w:u w:val="single"/>
        </w:rPr>
      </w:pPr>
    </w:p>
    <w:p w:rsidR="0081372B" w:rsidRDefault="0081372B" w:rsidP="007E67CE">
      <w:pPr>
        <w:spacing w:after="0" w:line="240" w:lineRule="auto"/>
        <w:rPr>
          <w:rFonts w:ascii="Times New Roman" w:hAnsi="Times New Roman" w:cs="Times New Roman"/>
          <w:sz w:val="24"/>
          <w:szCs w:val="24"/>
          <w:u w:val="single"/>
        </w:rPr>
      </w:pPr>
    </w:p>
    <w:p w:rsidR="007E67CE" w:rsidRPr="00F3539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lastRenderedPageBreak/>
        <w:t>Goals</w:t>
      </w:r>
      <w:r w:rsidRPr="00F35393">
        <w:rPr>
          <w:rFonts w:ascii="Times New Roman" w:hAnsi="Times New Roman" w:cs="Times New Roman"/>
          <w:sz w:val="24"/>
          <w:szCs w:val="24"/>
        </w:rPr>
        <w:t>:</w:t>
      </w:r>
    </w:p>
    <w:p w:rsidR="007E67CE" w:rsidRPr="00F35393" w:rsidRDefault="007E67CE" w:rsidP="007E67CE">
      <w:pPr>
        <w:spacing w:after="0" w:line="240" w:lineRule="auto"/>
        <w:rPr>
          <w:rFonts w:ascii="Times New Roman" w:hAnsi="Times New Roman" w:cs="Times New Roman"/>
          <w:sz w:val="24"/>
          <w:szCs w:val="24"/>
        </w:rPr>
      </w:pPr>
    </w:p>
    <w:p w:rsidR="007E67CE" w:rsidRPr="00F35393" w:rsidRDefault="00F7106C" w:rsidP="007E6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 2.1: </w:t>
      </w:r>
      <w:r w:rsidR="002951CC">
        <w:rPr>
          <w:rFonts w:ascii="Times New Roman" w:hAnsi="Times New Roman" w:cs="Times New Roman"/>
          <w:sz w:val="24"/>
          <w:szCs w:val="24"/>
        </w:rPr>
        <w:t>Reduce access barriers and increase enrollment, especially for underserved populations.</w:t>
      </w:r>
    </w:p>
    <w:p w:rsidR="007E67CE" w:rsidRPr="00F3539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2.2:</w:t>
      </w:r>
      <w:r w:rsidR="00261EF1">
        <w:rPr>
          <w:rFonts w:ascii="Times New Roman" w:hAnsi="Times New Roman" w:cs="Times New Roman"/>
          <w:sz w:val="24"/>
          <w:szCs w:val="24"/>
        </w:rPr>
        <w:t xml:space="preserve"> Increase c</w:t>
      </w:r>
      <w:r w:rsidR="002951CC">
        <w:rPr>
          <w:rFonts w:ascii="Times New Roman" w:hAnsi="Times New Roman" w:cs="Times New Roman"/>
          <w:sz w:val="24"/>
          <w:szCs w:val="24"/>
        </w:rPr>
        <w:t>ommunity partnerships that promote lifelong learning opportunities and develop K-12, adult ed., &amp; four-year degree pathways.</w:t>
      </w:r>
    </w:p>
    <w:p w:rsidR="00E83F66" w:rsidRDefault="007E67CE" w:rsidP="00E83F66">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DG 2.1:</w:t>
      </w:r>
      <w:r w:rsidR="005F3F73">
        <w:rPr>
          <w:rFonts w:ascii="Times New Roman" w:hAnsi="Times New Roman" w:cs="Times New Roman"/>
          <w:sz w:val="24"/>
          <w:szCs w:val="24"/>
        </w:rPr>
        <w:t xml:space="preserve"> </w:t>
      </w:r>
      <w:r w:rsidR="00E83F66">
        <w:rPr>
          <w:rFonts w:ascii="Times New Roman" w:hAnsi="Times New Roman" w:cs="Times New Roman"/>
          <w:sz w:val="24"/>
          <w:szCs w:val="24"/>
        </w:rPr>
        <w:t>Improve diversity</w:t>
      </w:r>
      <w:r w:rsidR="002B10F5">
        <w:rPr>
          <w:rFonts w:ascii="Times New Roman" w:hAnsi="Times New Roman" w:cs="Times New Roman"/>
          <w:sz w:val="24"/>
          <w:szCs w:val="24"/>
        </w:rPr>
        <w:t xml:space="preserve"> of qualified applicant pools so employee demographics are more representative of those of the student body.</w:t>
      </w:r>
    </w:p>
    <w:p w:rsidR="007E67CE" w:rsidRPr="00F35393" w:rsidRDefault="007E67CE" w:rsidP="007E67CE">
      <w:pPr>
        <w:spacing w:after="0" w:line="240" w:lineRule="auto"/>
        <w:rPr>
          <w:rFonts w:ascii="Times New Roman" w:hAnsi="Times New Roman" w:cs="Times New Roman"/>
          <w:sz w:val="24"/>
          <w:szCs w:val="24"/>
        </w:rPr>
      </w:pPr>
    </w:p>
    <w:p w:rsidR="007E67CE" w:rsidRPr="00F35393" w:rsidRDefault="00387A68" w:rsidP="007E67C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7E67CE" w:rsidRPr="00F35393">
        <w:rPr>
          <w:rFonts w:ascii="Times New Roman" w:hAnsi="Times New Roman" w:cs="Times New Roman"/>
          <w:sz w:val="24"/>
          <w:szCs w:val="24"/>
        </w:rPr>
        <w:t>:</w:t>
      </w:r>
    </w:p>
    <w:p w:rsidR="007E67CE" w:rsidRPr="00F35393" w:rsidRDefault="007E67CE" w:rsidP="007E67CE">
      <w:pPr>
        <w:spacing w:after="0" w:line="240" w:lineRule="auto"/>
        <w:rPr>
          <w:rFonts w:ascii="Times New Roman" w:hAnsi="Times New Roman" w:cs="Times New Roman"/>
          <w:sz w:val="24"/>
          <w:szCs w:val="24"/>
        </w:rPr>
      </w:pPr>
    </w:p>
    <w:p w:rsidR="007E67CE" w:rsidRPr="001F70B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DS 2.1:</w:t>
      </w:r>
      <w:r w:rsidR="001F70B3">
        <w:rPr>
          <w:rFonts w:ascii="Times New Roman" w:hAnsi="Times New Roman" w:cs="Times New Roman"/>
          <w:sz w:val="24"/>
          <w:szCs w:val="24"/>
        </w:rPr>
        <w:t xml:space="preserve">  Increase financial supports for students.</w:t>
      </w:r>
    </w:p>
    <w:p w:rsidR="007E67CE" w:rsidRDefault="007E67CE" w:rsidP="001F70B3">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Metric 2.1a</w:t>
      </w:r>
      <w:r w:rsidR="001F70B3">
        <w:rPr>
          <w:rFonts w:ascii="Times New Roman" w:hAnsi="Times New Roman" w:cs="Times New Roman"/>
          <w:sz w:val="24"/>
          <w:szCs w:val="24"/>
        </w:rPr>
        <w:t>:  FHDA Fou</w:t>
      </w:r>
      <w:r w:rsidR="006411A6">
        <w:rPr>
          <w:rFonts w:ascii="Times New Roman" w:hAnsi="Times New Roman" w:cs="Times New Roman"/>
          <w:sz w:val="24"/>
          <w:szCs w:val="24"/>
        </w:rPr>
        <w:t>ndation will raise $</w:t>
      </w:r>
      <w:r w:rsidR="001F70B3">
        <w:rPr>
          <w:rFonts w:ascii="Times New Roman" w:hAnsi="Times New Roman" w:cs="Times New Roman"/>
          <w:sz w:val="24"/>
          <w:szCs w:val="24"/>
        </w:rPr>
        <w:t>500 thousand in additional scholarship, book vouchers, and emergency funds.</w:t>
      </w:r>
    </w:p>
    <w:p w:rsidR="00145E46" w:rsidRDefault="002F411D" w:rsidP="002F411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2.2:  Identify potential impediments to enrollment access and develop district strategies to address them.</w:t>
      </w:r>
    </w:p>
    <w:p w:rsidR="002F411D" w:rsidRPr="00F35393" w:rsidRDefault="002F411D" w:rsidP="00145E46">
      <w:pPr>
        <w:spacing w:after="0" w:line="240" w:lineRule="auto"/>
        <w:rPr>
          <w:rFonts w:ascii="Times New Roman" w:hAnsi="Times New Roman" w:cs="Times New Roman"/>
          <w:sz w:val="24"/>
          <w:szCs w:val="24"/>
        </w:rPr>
      </w:pPr>
      <w:r>
        <w:rPr>
          <w:rFonts w:ascii="Times New Roman" w:hAnsi="Times New Roman" w:cs="Times New Roman"/>
          <w:sz w:val="24"/>
          <w:szCs w:val="24"/>
        </w:rPr>
        <w:tab/>
        <w:t>Metric 2.2a:  Conduct an evaluation around enrollment trends and issues of access.</w:t>
      </w:r>
    </w:p>
    <w:p w:rsidR="00261EF1" w:rsidRDefault="00BE4F42" w:rsidP="00145E4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2</w:t>
      </w:r>
      <w:r w:rsidR="007E67CE" w:rsidRPr="00F35393">
        <w:rPr>
          <w:rFonts w:ascii="Times New Roman" w:hAnsi="Times New Roman" w:cs="Times New Roman"/>
          <w:sz w:val="24"/>
          <w:szCs w:val="24"/>
        </w:rPr>
        <w:t>.</w:t>
      </w:r>
      <w:r w:rsidR="002F411D">
        <w:rPr>
          <w:rFonts w:ascii="Times New Roman" w:hAnsi="Times New Roman" w:cs="Times New Roman"/>
          <w:sz w:val="24"/>
          <w:szCs w:val="24"/>
        </w:rPr>
        <w:t>3</w:t>
      </w:r>
      <w:r w:rsidR="007E67CE" w:rsidRPr="00F35393">
        <w:rPr>
          <w:rFonts w:ascii="Times New Roman" w:hAnsi="Times New Roman" w:cs="Times New Roman"/>
          <w:sz w:val="24"/>
          <w:szCs w:val="24"/>
        </w:rPr>
        <w:t xml:space="preserve">:  </w:t>
      </w:r>
      <w:r w:rsidR="00261EF1">
        <w:rPr>
          <w:rFonts w:ascii="Times New Roman" w:hAnsi="Times New Roman" w:cs="Times New Roman"/>
          <w:sz w:val="24"/>
          <w:szCs w:val="24"/>
        </w:rPr>
        <w:t xml:space="preserve">Develop and implement strategies </w:t>
      </w:r>
      <w:r w:rsidR="00E83F66">
        <w:rPr>
          <w:rFonts w:ascii="Times New Roman" w:hAnsi="Times New Roman" w:cs="Times New Roman"/>
          <w:sz w:val="24"/>
          <w:szCs w:val="24"/>
        </w:rPr>
        <w:t>such as targeting recruitment sources and job fairs to reduce disparity between student and employee non-white demographics.</w:t>
      </w:r>
    </w:p>
    <w:p w:rsidR="00261EF1" w:rsidRPr="007161EE" w:rsidRDefault="00261EF1" w:rsidP="00261EF1">
      <w:pPr>
        <w:spacing w:after="0" w:line="240" w:lineRule="auto"/>
        <w:ind w:left="720"/>
        <w:rPr>
          <w:rFonts w:ascii="Times New Roman" w:hAnsi="Times New Roman" w:cs="Times New Roman"/>
          <w:i/>
          <w:sz w:val="24"/>
          <w:szCs w:val="24"/>
          <w:highlight w:val="lightGray"/>
        </w:rPr>
      </w:pPr>
      <w:r>
        <w:rPr>
          <w:rFonts w:ascii="Times New Roman" w:hAnsi="Times New Roman" w:cs="Times New Roman"/>
          <w:sz w:val="24"/>
          <w:szCs w:val="24"/>
        </w:rPr>
        <w:t>Metric 2.</w:t>
      </w:r>
      <w:r w:rsidR="002F411D">
        <w:rPr>
          <w:rFonts w:ascii="Times New Roman" w:hAnsi="Times New Roman" w:cs="Times New Roman"/>
          <w:sz w:val="24"/>
          <w:szCs w:val="24"/>
        </w:rPr>
        <w:t>3</w:t>
      </w:r>
      <w:r>
        <w:rPr>
          <w:rFonts w:ascii="Times New Roman" w:hAnsi="Times New Roman" w:cs="Times New Roman"/>
          <w:sz w:val="24"/>
          <w:szCs w:val="24"/>
        </w:rPr>
        <w:t xml:space="preserve">a:  </w:t>
      </w:r>
      <w:r w:rsidR="002B10F5">
        <w:rPr>
          <w:rFonts w:ascii="Times New Roman" w:hAnsi="Times New Roman" w:cs="Times New Roman"/>
          <w:sz w:val="24"/>
          <w:szCs w:val="24"/>
        </w:rPr>
        <w:t>Increase applicant pool demographics of non-w</w:t>
      </w:r>
      <w:r w:rsidR="000A31FC">
        <w:rPr>
          <w:rFonts w:ascii="Times New Roman" w:hAnsi="Times New Roman" w:cs="Times New Roman"/>
          <w:sz w:val="24"/>
          <w:szCs w:val="24"/>
        </w:rPr>
        <w:t xml:space="preserve">hite v. white full-time faculty as </w:t>
      </w:r>
      <w:r w:rsidR="002B10F5">
        <w:rPr>
          <w:rFonts w:ascii="Times New Roman" w:hAnsi="Times New Roman" w:cs="Times New Roman"/>
          <w:sz w:val="24"/>
          <w:szCs w:val="24"/>
        </w:rPr>
        <w:t>compared to 2012-2015</w:t>
      </w:r>
      <w:r w:rsidR="000A31FC">
        <w:rPr>
          <w:rFonts w:ascii="Times New Roman" w:hAnsi="Times New Roman" w:cs="Times New Roman"/>
          <w:sz w:val="24"/>
          <w:szCs w:val="24"/>
        </w:rPr>
        <w:t xml:space="preserve"> averages</w:t>
      </w:r>
      <w:r w:rsidR="002B10F5">
        <w:rPr>
          <w:rFonts w:ascii="Times New Roman" w:hAnsi="Times New Roman" w:cs="Times New Roman"/>
          <w:sz w:val="24"/>
          <w:szCs w:val="24"/>
        </w:rPr>
        <w:t>.</w:t>
      </w:r>
    </w:p>
    <w:p w:rsidR="00C324C6" w:rsidRDefault="002F411D" w:rsidP="00261EF1">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Metric 2.3</w:t>
      </w:r>
      <w:r w:rsidR="00C324C6" w:rsidRPr="002B10F5">
        <w:rPr>
          <w:rFonts w:ascii="Times New Roman" w:hAnsi="Times New Roman" w:cs="Times New Roman"/>
          <w:sz w:val="24"/>
          <w:szCs w:val="24"/>
        </w:rPr>
        <w:t xml:space="preserve">b:  </w:t>
      </w:r>
      <w:r w:rsidR="002B10F5">
        <w:rPr>
          <w:rFonts w:ascii="Times New Roman" w:hAnsi="Times New Roman" w:cs="Times New Roman"/>
          <w:sz w:val="24"/>
          <w:szCs w:val="24"/>
        </w:rPr>
        <w:t>Increase employee demographics of non-white v</w:t>
      </w:r>
      <w:r w:rsidR="000A31FC">
        <w:rPr>
          <w:rFonts w:ascii="Times New Roman" w:hAnsi="Times New Roman" w:cs="Times New Roman"/>
          <w:sz w:val="24"/>
          <w:szCs w:val="24"/>
        </w:rPr>
        <w:t xml:space="preserve">. white new hire faculty as </w:t>
      </w:r>
      <w:r w:rsidR="002B10F5">
        <w:rPr>
          <w:rFonts w:ascii="Times New Roman" w:hAnsi="Times New Roman" w:cs="Times New Roman"/>
          <w:sz w:val="24"/>
          <w:szCs w:val="24"/>
        </w:rPr>
        <w:t>compared to 2012-2015</w:t>
      </w:r>
      <w:r w:rsidR="000A31FC">
        <w:rPr>
          <w:rFonts w:ascii="Times New Roman" w:hAnsi="Times New Roman" w:cs="Times New Roman"/>
          <w:sz w:val="24"/>
          <w:szCs w:val="24"/>
        </w:rPr>
        <w:t xml:space="preserve"> averages</w:t>
      </w:r>
      <w:r w:rsidR="002B10F5">
        <w:rPr>
          <w:rFonts w:ascii="Times New Roman" w:hAnsi="Times New Roman" w:cs="Times New Roman"/>
          <w:sz w:val="24"/>
          <w:szCs w:val="24"/>
        </w:rPr>
        <w:t xml:space="preserve">.  </w:t>
      </w:r>
    </w:p>
    <w:p w:rsidR="00C324C6" w:rsidRDefault="002F411D" w:rsidP="00C324C6">
      <w:pPr>
        <w:spacing w:after="0" w:line="240" w:lineRule="auto"/>
        <w:rPr>
          <w:rFonts w:ascii="Times New Roman" w:hAnsi="Times New Roman" w:cs="Times New Roman"/>
          <w:sz w:val="24"/>
          <w:szCs w:val="24"/>
        </w:rPr>
      </w:pPr>
      <w:r>
        <w:rPr>
          <w:rFonts w:ascii="Times New Roman" w:hAnsi="Times New Roman" w:cs="Times New Roman"/>
          <w:sz w:val="24"/>
          <w:szCs w:val="24"/>
        </w:rPr>
        <w:t>DS 2.4</w:t>
      </w:r>
      <w:r w:rsidR="00C324C6">
        <w:rPr>
          <w:rFonts w:ascii="Times New Roman" w:hAnsi="Times New Roman" w:cs="Times New Roman"/>
          <w:sz w:val="24"/>
          <w:szCs w:val="24"/>
        </w:rPr>
        <w:t xml:space="preserve">:  </w:t>
      </w:r>
      <w:r w:rsidR="002B4B87">
        <w:rPr>
          <w:rFonts w:ascii="Times New Roman" w:hAnsi="Times New Roman" w:cs="Times New Roman"/>
          <w:sz w:val="24"/>
          <w:szCs w:val="24"/>
        </w:rPr>
        <w:t>Implement Equal Opportunity (EO) Plan initiatives regarding hiring committees</w:t>
      </w:r>
    </w:p>
    <w:p w:rsidR="002D30F8" w:rsidRDefault="002F411D" w:rsidP="002D30F8">
      <w:pPr>
        <w:spacing w:after="0" w:line="240" w:lineRule="auto"/>
        <w:ind w:left="720"/>
      </w:pPr>
      <w:r>
        <w:rPr>
          <w:rFonts w:ascii="Times New Roman" w:hAnsi="Times New Roman" w:cs="Times New Roman"/>
          <w:sz w:val="24"/>
          <w:szCs w:val="24"/>
        </w:rPr>
        <w:t>Metric 2.4</w:t>
      </w:r>
      <w:r w:rsidR="002B4B87">
        <w:rPr>
          <w:rFonts w:ascii="Times New Roman" w:hAnsi="Times New Roman" w:cs="Times New Roman"/>
          <w:sz w:val="24"/>
          <w:szCs w:val="24"/>
        </w:rPr>
        <w:t xml:space="preserve">a:  </w:t>
      </w:r>
      <w:r w:rsidR="002D30F8">
        <w:rPr>
          <w:rFonts w:ascii="Times New Roman" w:hAnsi="Times New Roman" w:cs="Times New Roman"/>
          <w:sz w:val="24"/>
          <w:szCs w:val="24"/>
        </w:rPr>
        <w:t xml:space="preserve">All members of recruitment search committees will receive training on the topic of unconscious bias.  </w:t>
      </w:r>
    </w:p>
    <w:p w:rsidR="00AB6E20" w:rsidRDefault="002F411D" w:rsidP="005F3F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Metric 2.4</w:t>
      </w:r>
      <w:r w:rsidR="002B4B87">
        <w:rPr>
          <w:rFonts w:ascii="Times New Roman" w:hAnsi="Times New Roman" w:cs="Times New Roman"/>
          <w:sz w:val="24"/>
          <w:szCs w:val="24"/>
        </w:rPr>
        <w:t xml:space="preserve">b:  </w:t>
      </w:r>
      <w:r w:rsidR="002D30F8" w:rsidRPr="002D30F8">
        <w:rPr>
          <w:rFonts w:ascii="Times New Roman" w:hAnsi="Times New Roman" w:cs="Times New Roman"/>
          <w:sz w:val="24"/>
          <w:szCs w:val="24"/>
        </w:rPr>
        <w:t>All administrators and managers leading recruitment search committees will receive training on the topic of the role and responsibilities of</w:t>
      </w:r>
      <w:r w:rsidR="002D30F8">
        <w:rPr>
          <w:rFonts w:ascii="Times New Roman" w:hAnsi="Times New Roman" w:cs="Times New Roman"/>
          <w:sz w:val="24"/>
          <w:szCs w:val="24"/>
        </w:rPr>
        <w:t xml:space="preserve"> an EO Rep on search committees.</w:t>
      </w:r>
    </w:p>
    <w:p w:rsidR="00AB6E20" w:rsidRDefault="00AB6E20" w:rsidP="005F3F73">
      <w:pPr>
        <w:spacing w:after="0" w:line="240" w:lineRule="auto"/>
        <w:ind w:left="720"/>
        <w:rPr>
          <w:rFonts w:ascii="Times New Roman" w:hAnsi="Times New Roman" w:cs="Times New Roman"/>
          <w:sz w:val="24"/>
          <w:szCs w:val="24"/>
        </w:rPr>
      </w:pPr>
    </w:p>
    <w:p w:rsidR="0081372B" w:rsidRPr="00F35393" w:rsidRDefault="0081372B" w:rsidP="005F3F73">
      <w:pPr>
        <w:spacing w:after="0" w:line="240" w:lineRule="auto"/>
        <w:ind w:left="720"/>
        <w:rPr>
          <w:rFonts w:ascii="Times New Roman" w:hAnsi="Times New Roman" w:cs="Times New Roman"/>
          <w:sz w:val="24"/>
          <w:szCs w:val="24"/>
        </w:rPr>
      </w:pPr>
    </w:p>
    <w:p w:rsidR="00ED2715" w:rsidRDefault="001B3066" w:rsidP="00ED2715">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Stra</w:t>
      </w:r>
      <w:r>
        <w:rPr>
          <w:rFonts w:ascii="Times New Roman" w:hAnsi="Times New Roman" w:cs="Times New Roman"/>
          <w:b/>
          <w:sz w:val="24"/>
          <w:szCs w:val="24"/>
          <w:u w:val="single"/>
        </w:rPr>
        <w:t>tegic Priority #3:  Learning &amp; Support Services</w:t>
      </w:r>
      <w:r w:rsidR="00ED2715" w:rsidRPr="00ED2715">
        <w:rPr>
          <w:rFonts w:ascii="Times New Roman" w:hAnsi="Times New Roman" w:cs="Times New Roman"/>
          <w:b/>
          <w:sz w:val="24"/>
          <w:szCs w:val="24"/>
          <w:u w:val="single"/>
        </w:rPr>
        <w:t xml:space="preserve"> </w:t>
      </w:r>
    </w:p>
    <w:p w:rsidR="001B3066"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#3:</w:t>
      </w:r>
    </w:p>
    <w:tbl>
      <w:tblPr>
        <w:tblStyle w:val="TableGrid"/>
        <w:tblW w:w="5000" w:type="pct"/>
        <w:tblLook w:val="04A0" w:firstRow="1" w:lastRow="0" w:firstColumn="1" w:lastColumn="0" w:noHBand="0" w:noVBand="1"/>
      </w:tblPr>
      <w:tblGrid>
        <w:gridCol w:w="3038"/>
        <w:gridCol w:w="3133"/>
        <w:gridCol w:w="3405"/>
      </w:tblGrid>
      <w:tr w:rsidR="001B3066" w:rsidRPr="00F35393" w:rsidTr="00AB752A">
        <w:tc>
          <w:tcPr>
            <w:tcW w:w="158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1B3066" w:rsidRPr="00F35393" w:rsidRDefault="001B3066" w:rsidP="00AB752A">
            <w:pPr>
              <w:rPr>
                <w:rFonts w:ascii="Times New Roman" w:hAnsi="Times New Roman" w:cs="Times New Roman"/>
                <w:sz w:val="24"/>
                <w:szCs w:val="24"/>
                <w:u w:val="single"/>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Driven by) </w:t>
            </w:r>
            <w:r w:rsidR="00E52BFF" w:rsidRPr="00F35393">
              <w:rPr>
                <w:rFonts w:ascii="Times New Roman" w:hAnsi="Times New Roman" w:cs="Times New Roman"/>
                <w:sz w:val="24"/>
                <w:szCs w:val="24"/>
                <w:u w:val="single"/>
              </w:rPr>
              <w:t>Equity</w:t>
            </w:r>
          </w:p>
        </w:tc>
        <w:tc>
          <w:tcPr>
            <w:tcW w:w="1778" w:type="pct"/>
            <w:vAlign w:val="center"/>
          </w:tcPr>
          <w:p w:rsidR="001B3066" w:rsidRPr="00F35393" w:rsidRDefault="001B3066" w:rsidP="00AB752A">
            <w:pPr>
              <w:rPr>
                <w:rFonts w:ascii="Times New Roman" w:hAnsi="Times New Roman" w:cs="Times New Roman"/>
                <w:sz w:val="24"/>
                <w:szCs w:val="24"/>
                <w:u w:val="single"/>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Guided by) </w:t>
            </w:r>
            <w:r w:rsidR="00E52BFF" w:rsidRPr="00F35393">
              <w:rPr>
                <w:rFonts w:ascii="Times New Roman" w:hAnsi="Times New Roman" w:cs="Times New Roman"/>
                <w:sz w:val="24"/>
                <w:szCs w:val="24"/>
                <w:u w:val="single"/>
              </w:rPr>
              <w:t>Inclusion</w:t>
            </w:r>
          </w:p>
        </w:tc>
      </w:tr>
      <w:tr w:rsidR="001B3066" w:rsidRPr="00F35393" w:rsidTr="00AB752A">
        <w:tc>
          <w:tcPr>
            <w:tcW w:w="158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Contributes to) </w:t>
            </w:r>
            <w:r w:rsidR="00E52BFF" w:rsidRPr="00F35393">
              <w:rPr>
                <w:rFonts w:ascii="Times New Roman" w:hAnsi="Times New Roman" w:cs="Times New Roman"/>
                <w:sz w:val="24"/>
                <w:szCs w:val="24"/>
                <w:u w:val="single"/>
              </w:rPr>
              <w:t>Dynamic learning environment</w:t>
            </w:r>
          </w:p>
        </w:tc>
        <w:tc>
          <w:tcPr>
            <w:tcW w:w="163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Fosters) </w:t>
            </w:r>
            <w:r w:rsidR="00E52BFF" w:rsidRPr="00F35393">
              <w:rPr>
                <w:rFonts w:ascii="Times New Roman" w:hAnsi="Times New Roman" w:cs="Times New Roman"/>
                <w:sz w:val="24"/>
                <w:szCs w:val="24"/>
                <w:u w:val="single"/>
              </w:rPr>
              <w:t>Equal opportunity</w:t>
            </w:r>
          </w:p>
        </w:tc>
        <w:tc>
          <w:tcPr>
            <w:tcW w:w="1778"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Fosters) </w:t>
            </w:r>
            <w:r w:rsidR="00E52BFF" w:rsidRPr="00F35393">
              <w:rPr>
                <w:rFonts w:ascii="Times New Roman" w:hAnsi="Times New Roman" w:cs="Times New Roman"/>
                <w:sz w:val="24"/>
                <w:szCs w:val="24"/>
                <w:u w:val="single"/>
              </w:rPr>
              <w:t>Innovation</w:t>
            </w:r>
          </w:p>
        </w:tc>
      </w:tr>
      <w:tr w:rsidR="00E52BFF" w:rsidRPr="00F35393" w:rsidTr="00AB752A">
        <w:tc>
          <w:tcPr>
            <w:tcW w:w="1586"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c>
          <w:tcPr>
            <w:tcW w:w="1636"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c>
          <w:tcPr>
            <w:tcW w:w="1778"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E52BFF" w:rsidRPr="00F35393" w:rsidTr="00AB752A">
        <w:tc>
          <w:tcPr>
            <w:tcW w:w="1586" w:type="pct"/>
            <w:vAlign w:val="center"/>
          </w:tcPr>
          <w:p w:rsidR="00E52BFF"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E52BFF" w:rsidRDefault="00E52BFF" w:rsidP="00AB752A">
            <w:pPr>
              <w:rPr>
                <w:rFonts w:ascii="Times New Roman" w:hAnsi="Times New Roman" w:cs="Times New Roman"/>
                <w:sz w:val="24"/>
                <w:szCs w:val="24"/>
              </w:rPr>
            </w:pPr>
          </w:p>
        </w:tc>
        <w:tc>
          <w:tcPr>
            <w:tcW w:w="1778" w:type="pct"/>
            <w:vAlign w:val="center"/>
          </w:tcPr>
          <w:p w:rsidR="00E52BFF" w:rsidRDefault="00E52BFF" w:rsidP="00AB752A">
            <w:pPr>
              <w:rPr>
                <w:rFonts w:ascii="Times New Roman" w:hAnsi="Times New Roman" w:cs="Times New Roman"/>
                <w:sz w:val="24"/>
                <w:szCs w:val="24"/>
              </w:rPr>
            </w:pPr>
          </w:p>
        </w:tc>
      </w:tr>
    </w:tbl>
    <w:p w:rsidR="001B3066" w:rsidRDefault="001B3066" w:rsidP="001B3066">
      <w:pPr>
        <w:jc w:val="center"/>
        <w:rPr>
          <w:rFonts w:ascii="Times New Roman" w:hAnsi="Times New Roman" w:cs="Times New Roman"/>
          <w:b/>
          <w:sz w:val="24"/>
          <w:szCs w:val="24"/>
          <w:u w:val="single"/>
        </w:rPr>
      </w:pPr>
    </w:p>
    <w:p w:rsidR="001C5AF3" w:rsidRDefault="001C5AF3" w:rsidP="001B3066">
      <w:pPr>
        <w:rPr>
          <w:rFonts w:ascii="Times New Roman" w:hAnsi="Times New Roman" w:cs="Times New Roman"/>
          <w:sz w:val="24"/>
          <w:szCs w:val="24"/>
        </w:rPr>
      </w:pPr>
      <w:r w:rsidRPr="001C5AF3">
        <w:rPr>
          <w:rFonts w:ascii="Times New Roman" w:hAnsi="Times New Roman" w:cs="Times New Roman"/>
          <w:sz w:val="24"/>
          <w:szCs w:val="24"/>
        </w:rPr>
        <w:t xml:space="preserve">The </w:t>
      </w:r>
      <w:r w:rsidR="00E97187">
        <w:rPr>
          <w:rFonts w:ascii="Times New Roman" w:hAnsi="Times New Roman" w:cs="Times New Roman"/>
          <w:sz w:val="24"/>
          <w:szCs w:val="24"/>
        </w:rPr>
        <w:t>learning and support services</w:t>
      </w:r>
      <w:r w:rsidRPr="001C5AF3">
        <w:rPr>
          <w:rFonts w:ascii="Times New Roman" w:hAnsi="Times New Roman" w:cs="Times New Roman"/>
          <w:sz w:val="24"/>
          <w:szCs w:val="24"/>
        </w:rPr>
        <w:t xml:space="preserve"> provide</w:t>
      </w:r>
      <w:r w:rsidR="00E97187">
        <w:rPr>
          <w:rFonts w:ascii="Times New Roman" w:hAnsi="Times New Roman" w:cs="Times New Roman"/>
          <w:sz w:val="24"/>
          <w:szCs w:val="24"/>
        </w:rPr>
        <w:t>d by the District</w:t>
      </w:r>
      <w:r w:rsidRPr="001C5AF3">
        <w:rPr>
          <w:rFonts w:ascii="Times New Roman" w:hAnsi="Times New Roman" w:cs="Times New Roman"/>
          <w:sz w:val="24"/>
          <w:szCs w:val="24"/>
        </w:rPr>
        <w:t xml:space="preserve"> greatly impact the ability of our community to achieve the mission of student success.  To create a dynamic learning environment that is accessible and inclusive to all our diverse students, we need to be innovative in how we help students meet their educational and career goals. </w:t>
      </w:r>
    </w:p>
    <w:p w:rsidR="0081372B" w:rsidRDefault="0081372B" w:rsidP="00F71D7C">
      <w:pPr>
        <w:spacing w:after="0" w:line="240" w:lineRule="auto"/>
        <w:rPr>
          <w:rFonts w:ascii="Times New Roman" w:hAnsi="Times New Roman" w:cs="Times New Roman"/>
          <w:sz w:val="24"/>
          <w:szCs w:val="24"/>
          <w:u w:val="single"/>
        </w:rPr>
      </w:pPr>
    </w:p>
    <w:p w:rsidR="0081372B" w:rsidRDefault="0081372B" w:rsidP="00F71D7C">
      <w:pPr>
        <w:spacing w:after="0" w:line="240" w:lineRule="auto"/>
        <w:rPr>
          <w:rFonts w:ascii="Times New Roman" w:hAnsi="Times New Roman" w:cs="Times New Roman"/>
          <w:sz w:val="24"/>
          <w:szCs w:val="24"/>
          <w:u w:val="single"/>
        </w:rPr>
      </w:pPr>
    </w:p>
    <w:p w:rsidR="00F71D7C" w:rsidRPr="00F35393" w:rsidRDefault="00F71D7C" w:rsidP="00F71D7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D7C" w:rsidRPr="00F35393" w:rsidRDefault="00F71D7C" w:rsidP="00F71D7C">
      <w:pPr>
        <w:spacing w:after="0" w:line="240" w:lineRule="auto"/>
        <w:rPr>
          <w:rFonts w:ascii="Times New Roman" w:hAnsi="Times New Roman" w:cs="Times New Roman"/>
          <w:sz w:val="24"/>
          <w:szCs w:val="24"/>
        </w:rPr>
      </w:pPr>
    </w:p>
    <w:p w:rsidR="00F71D7C" w:rsidRPr="00F3539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 3.1: </w:t>
      </w:r>
      <w:r w:rsidR="007450E6">
        <w:rPr>
          <w:rFonts w:ascii="Times New Roman" w:hAnsi="Times New Roman" w:cs="Times New Roman"/>
          <w:sz w:val="24"/>
          <w:szCs w:val="24"/>
        </w:rPr>
        <w:t xml:space="preserve">Enhancing support for online growth and quality that </w:t>
      </w:r>
      <w:r w:rsidR="003C2288">
        <w:rPr>
          <w:rFonts w:ascii="Times New Roman" w:hAnsi="Times New Roman" w:cs="Times New Roman"/>
          <w:sz w:val="24"/>
          <w:szCs w:val="24"/>
        </w:rPr>
        <w:t>address the digital divide.</w:t>
      </w:r>
    </w:p>
    <w:p w:rsidR="00F71D7C" w:rsidRPr="00F3539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CG 3</w:t>
      </w:r>
      <w:r w:rsidRPr="00F35393">
        <w:rPr>
          <w:rFonts w:ascii="Times New Roman" w:hAnsi="Times New Roman" w:cs="Times New Roman"/>
          <w:sz w:val="24"/>
          <w:szCs w:val="24"/>
        </w:rPr>
        <w:t>.2:</w:t>
      </w:r>
      <w:r w:rsidR="005F657A">
        <w:rPr>
          <w:rFonts w:ascii="Times New Roman" w:hAnsi="Times New Roman" w:cs="Times New Roman"/>
          <w:sz w:val="24"/>
          <w:szCs w:val="24"/>
        </w:rPr>
        <w:t xml:space="preserve"> </w:t>
      </w:r>
      <w:r w:rsidR="007450E6">
        <w:rPr>
          <w:rFonts w:ascii="Times New Roman" w:hAnsi="Times New Roman" w:cs="Times New Roman"/>
          <w:sz w:val="24"/>
          <w:szCs w:val="24"/>
        </w:rPr>
        <w:t>Continuous improvement of student services and other high-impact practices that increase student success.</w:t>
      </w:r>
    </w:p>
    <w:p w:rsidR="00F71D7C" w:rsidRPr="00F35393" w:rsidRDefault="00F71D7C" w:rsidP="00F71D7C">
      <w:pPr>
        <w:spacing w:after="0" w:line="240" w:lineRule="auto"/>
        <w:rPr>
          <w:rFonts w:ascii="Times New Roman" w:hAnsi="Times New Roman" w:cs="Times New Roman"/>
          <w:sz w:val="24"/>
          <w:szCs w:val="24"/>
        </w:rPr>
      </w:pPr>
    </w:p>
    <w:p w:rsidR="00F71D7C" w:rsidRPr="00F35393" w:rsidRDefault="00387A68" w:rsidP="00F71D7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D7C" w:rsidRPr="00F35393">
        <w:rPr>
          <w:rFonts w:ascii="Times New Roman" w:hAnsi="Times New Roman" w:cs="Times New Roman"/>
          <w:sz w:val="24"/>
          <w:szCs w:val="24"/>
        </w:rPr>
        <w:t>:</w:t>
      </w:r>
    </w:p>
    <w:p w:rsidR="00F71D7C" w:rsidRPr="00F35393" w:rsidRDefault="00F71D7C" w:rsidP="00F71D7C">
      <w:pPr>
        <w:spacing w:after="0" w:line="240" w:lineRule="auto"/>
        <w:rPr>
          <w:rFonts w:ascii="Times New Roman" w:hAnsi="Times New Roman" w:cs="Times New Roman"/>
          <w:sz w:val="24"/>
          <w:szCs w:val="24"/>
        </w:rPr>
      </w:pPr>
    </w:p>
    <w:p w:rsidR="00F71D7C" w:rsidRPr="0064315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DS 3</w:t>
      </w:r>
      <w:r w:rsidRPr="00F35393">
        <w:rPr>
          <w:rFonts w:ascii="Times New Roman" w:hAnsi="Times New Roman" w:cs="Times New Roman"/>
          <w:sz w:val="24"/>
          <w:szCs w:val="24"/>
        </w:rPr>
        <w:t>.1:</w:t>
      </w:r>
      <w:r w:rsidR="00E8540E">
        <w:rPr>
          <w:rFonts w:ascii="Times New Roman" w:hAnsi="Times New Roman" w:cs="Times New Roman"/>
          <w:sz w:val="24"/>
          <w:szCs w:val="24"/>
        </w:rPr>
        <w:t xml:space="preserve"> </w:t>
      </w:r>
      <w:r w:rsidR="00E8540E" w:rsidRPr="00643153">
        <w:rPr>
          <w:rFonts w:ascii="Times New Roman" w:hAnsi="Times New Roman" w:cs="Times New Roman"/>
          <w:sz w:val="24"/>
          <w:szCs w:val="24"/>
        </w:rPr>
        <w:t>Throu</w:t>
      </w:r>
      <w:r w:rsidR="00961FDD" w:rsidRPr="00643153">
        <w:rPr>
          <w:rFonts w:ascii="Times New Roman" w:hAnsi="Times New Roman" w:cs="Times New Roman"/>
          <w:sz w:val="24"/>
          <w:szCs w:val="24"/>
        </w:rPr>
        <w:t xml:space="preserve">gh </w:t>
      </w:r>
      <w:r w:rsidR="003C2288" w:rsidRPr="00643153">
        <w:rPr>
          <w:rFonts w:ascii="Times New Roman" w:hAnsi="Times New Roman" w:cs="Times New Roman"/>
          <w:sz w:val="24"/>
          <w:szCs w:val="24"/>
        </w:rPr>
        <w:t xml:space="preserve">the </w:t>
      </w:r>
      <w:r w:rsidR="00961FDD" w:rsidRPr="00643153">
        <w:rPr>
          <w:rFonts w:ascii="Times New Roman" w:hAnsi="Times New Roman" w:cs="Times New Roman"/>
          <w:sz w:val="24"/>
          <w:szCs w:val="24"/>
        </w:rPr>
        <w:t>O</w:t>
      </w:r>
      <w:r w:rsidR="00066F90" w:rsidRPr="00643153">
        <w:rPr>
          <w:rFonts w:ascii="Times New Roman" w:hAnsi="Times New Roman" w:cs="Times New Roman"/>
          <w:sz w:val="24"/>
          <w:szCs w:val="24"/>
        </w:rPr>
        <w:t xml:space="preserve">nline Education Initiative, </w:t>
      </w:r>
      <w:r w:rsidR="00961FDD" w:rsidRPr="00643153">
        <w:rPr>
          <w:rFonts w:ascii="Times New Roman" w:hAnsi="Times New Roman" w:cs="Times New Roman"/>
          <w:sz w:val="24"/>
          <w:szCs w:val="24"/>
        </w:rPr>
        <w:t>develop online resources</w:t>
      </w:r>
      <w:r w:rsidR="00D234E3" w:rsidRPr="00643153">
        <w:rPr>
          <w:rFonts w:ascii="Times New Roman" w:hAnsi="Times New Roman" w:cs="Times New Roman"/>
          <w:sz w:val="24"/>
          <w:szCs w:val="24"/>
        </w:rPr>
        <w:t xml:space="preserve"> to</w:t>
      </w:r>
      <w:r w:rsidR="00961FDD" w:rsidRPr="00643153">
        <w:rPr>
          <w:rFonts w:ascii="Times New Roman" w:hAnsi="Times New Roman" w:cs="Times New Roman"/>
          <w:sz w:val="24"/>
          <w:szCs w:val="24"/>
        </w:rPr>
        <w:t xml:space="preserve"> </w:t>
      </w:r>
      <w:r w:rsidR="00066F90" w:rsidRPr="00643153">
        <w:rPr>
          <w:rFonts w:ascii="Times New Roman" w:hAnsi="Times New Roman" w:cs="Times New Roman"/>
          <w:sz w:val="24"/>
          <w:szCs w:val="24"/>
        </w:rPr>
        <w:t xml:space="preserve">increase student </w:t>
      </w:r>
      <w:r w:rsidR="00D234E3" w:rsidRPr="00643153">
        <w:rPr>
          <w:rFonts w:ascii="Times New Roman" w:hAnsi="Times New Roman" w:cs="Times New Roman"/>
          <w:sz w:val="24"/>
          <w:szCs w:val="24"/>
        </w:rPr>
        <w:t xml:space="preserve">participation and </w:t>
      </w:r>
      <w:r w:rsidR="00066F90" w:rsidRPr="00643153">
        <w:rPr>
          <w:rFonts w:ascii="Times New Roman" w:hAnsi="Times New Roman" w:cs="Times New Roman"/>
          <w:sz w:val="24"/>
          <w:szCs w:val="24"/>
        </w:rPr>
        <w:t>achievement</w:t>
      </w:r>
      <w:r w:rsidR="00D234E3" w:rsidRPr="00643153">
        <w:rPr>
          <w:rFonts w:ascii="Times New Roman" w:hAnsi="Times New Roman" w:cs="Times New Roman"/>
          <w:sz w:val="24"/>
          <w:szCs w:val="24"/>
        </w:rPr>
        <w:t xml:space="preserve"> in online education</w:t>
      </w:r>
      <w:r w:rsidR="00961FDD" w:rsidRPr="00643153">
        <w:rPr>
          <w:rFonts w:ascii="Times New Roman" w:hAnsi="Times New Roman" w:cs="Times New Roman"/>
          <w:sz w:val="24"/>
          <w:szCs w:val="24"/>
        </w:rPr>
        <w:t>.</w:t>
      </w:r>
    </w:p>
    <w:p w:rsidR="00F71D7C" w:rsidRPr="00643153" w:rsidRDefault="00F71D7C" w:rsidP="00F71D7C">
      <w:pPr>
        <w:spacing w:after="0" w:line="240" w:lineRule="auto"/>
        <w:rPr>
          <w:rFonts w:ascii="Times New Roman" w:hAnsi="Times New Roman" w:cs="Times New Roman"/>
          <w:sz w:val="24"/>
          <w:szCs w:val="24"/>
        </w:rPr>
      </w:pPr>
      <w:r w:rsidRPr="00643153">
        <w:rPr>
          <w:rFonts w:ascii="Times New Roman" w:hAnsi="Times New Roman" w:cs="Times New Roman"/>
          <w:sz w:val="24"/>
          <w:szCs w:val="24"/>
        </w:rPr>
        <w:tab/>
        <w:t>Metric 3.1a</w:t>
      </w:r>
      <w:r w:rsidR="00066F90" w:rsidRPr="00643153">
        <w:rPr>
          <w:rFonts w:ascii="Times New Roman" w:hAnsi="Times New Roman" w:cs="Times New Roman"/>
          <w:sz w:val="24"/>
          <w:szCs w:val="24"/>
        </w:rPr>
        <w:t xml:space="preserve">:  </w:t>
      </w:r>
      <w:r w:rsidR="003C2288" w:rsidRPr="00643153">
        <w:rPr>
          <w:rFonts w:ascii="Times New Roman" w:hAnsi="Times New Roman" w:cs="Times New Roman"/>
          <w:sz w:val="24"/>
          <w:szCs w:val="24"/>
        </w:rPr>
        <w:t>Adopt</w:t>
      </w:r>
      <w:r w:rsidR="00066F90" w:rsidRPr="00643153">
        <w:rPr>
          <w:rFonts w:ascii="Times New Roman" w:hAnsi="Times New Roman" w:cs="Times New Roman"/>
          <w:sz w:val="24"/>
          <w:szCs w:val="24"/>
        </w:rPr>
        <w:t xml:space="preserve"> online counseling and academic tutoring services.</w:t>
      </w:r>
    </w:p>
    <w:p w:rsidR="00066F90" w:rsidRPr="00643153" w:rsidRDefault="00066F90" w:rsidP="00066F90">
      <w:pPr>
        <w:spacing w:after="0" w:line="240" w:lineRule="auto"/>
        <w:ind w:left="720"/>
        <w:rPr>
          <w:rFonts w:ascii="Times New Roman" w:hAnsi="Times New Roman" w:cs="Times New Roman"/>
          <w:sz w:val="24"/>
          <w:szCs w:val="24"/>
        </w:rPr>
      </w:pPr>
      <w:r w:rsidRPr="00643153">
        <w:rPr>
          <w:rFonts w:ascii="Times New Roman" w:hAnsi="Times New Roman" w:cs="Times New Roman"/>
          <w:sz w:val="24"/>
          <w:szCs w:val="24"/>
        </w:rPr>
        <w:t>Metric 3.1b:  Fully implement the Canvas course management system</w:t>
      </w:r>
      <w:r w:rsidR="003C2288" w:rsidRPr="00643153">
        <w:rPr>
          <w:rFonts w:ascii="Times New Roman" w:hAnsi="Times New Roman" w:cs="Times New Roman"/>
          <w:sz w:val="24"/>
          <w:szCs w:val="24"/>
        </w:rPr>
        <w:t xml:space="preserve"> at both colleges</w:t>
      </w:r>
      <w:r w:rsidRPr="00643153">
        <w:rPr>
          <w:rFonts w:ascii="Times New Roman" w:hAnsi="Times New Roman" w:cs="Times New Roman"/>
          <w:sz w:val="24"/>
          <w:szCs w:val="24"/>
        </w:rPr>
        <w:t>.</w:t>
      </w:r>
    </w:p>
    <w:p w:rsidR="00F71D7C" w:rsidRPr="00643153" w:rsidRDefault="00F71D7C" w:rsidP="00F71D7C">
      <w:pPr>
        <w:spacing w:after="0" w:line="240" w:lineRule="auto"/>
        <w:rPr>
          <w:rFonts w:ascii="Times New Roman" w:hAnsi="Times New Roman" w:cs="Times New Roman"/>
          <w:sz w:val="24"/>
          <w:szCs w:val="24"/>
        </w:rPr>
      </w:pPr>
      <w:r w:rsidRPr="00643153">
        <w:rPr>
          <w:rFonts w:ascii="Times New Roman" w:hAnsi="Times New Roman" w:cs="Times New Roman"/>
          <w:sz w:val="24"/>
          <w:szCs w:val="24"/>
        </w:rPr>
        <w:t xml:space="preserve">DS 3.2:  </w:t>
      </w:r>
      <w:r w:rsidR="00D234E3" w:rsidRPr="00643153">
        <w:rPr>
          <w:rFonts w:ascii="Times New Roman" w:hAnsi="Times New Roman" w:cs="Times New Roman"/>
          <w:sz w:val="24"/>
          <w:szCs w:val="24"/>
        </w:rPr>
        <w:t>D</w:t>
      </w:r>
      <w:r w:rsidR="00961FDD" w:rsidRPr="00643153">
        <w:rPr>
          <w:rFonts w:ascii="Times New Roman" w:hAnsi="Times New Roman" w:cs="Times New Roman"/>
          <w:sz w:val="24"/>
          <w:szCs w:val="24"/>
        </w:rPr>
        <w:t xml:space="preserve">evelop </w:t>
      </w:r>
      <w:r w:rsidR="003427B3" w:rsidRPr="00643153">
        <w:rPr>
          <w:rFonts w:ascii="Times New Roman" w:hAnsi="Times New Roman" w:cs="Times New Roman"/>
          <w:sz w:val="24"/>
          <w:szCs w:val="24"/>
        </w:rPr>
        <w:t>additional</w:t>
      </w:r>
      <w:r w:rsidR="00961FDD" w:rsidRPr="00643153">
        <w:rPr>
          <w:rFonts w:ascii="Times New Roman" w:hAnsi="Times New Roman" w:cs="Times New Roman"/>
          <w:sz w:val="24"/>
          <w:szCs w:val="24"/>
        </w:rPr>
        <w:t xml:space="preserve"> </w:t>
      </w:r>
      <w:r w:rsidR="00E47D5A" w:rsidRPr="00643153">
        <w:rPr>
          <w:rFonts w:ascii="Times New Roman" w:hAnsi="Times New Roman" w:cs="Times New Roman"/>
          <w:sz w:val="24"/>
          <w:szCs w:val="24"/>
        </w:rPr>
        <w:t xml:space="preserve">technology-based </w:t>
      </w:r>
      <w:r w:rsidR="00D234E3" w:rsidRPr="00643153">
        <w:rPr>
          <w:rFonts w:ascii="Times New Roman" w:hAnsi="Times New Roman" w:cs="Times New Roman"/>
          <w:sz w:val="24"/>
          <w:szCs w:val="24"/>
        </w:rPr>
        <w:t xml:space="preserve">student service </w:t>
      </w:r>
      <w:r w:rsidR="003C2288" w:rsidRPr="00643153">
        <w:rPr>
          <w:rFonts w:ascii="Times New Roman" w:hAnsi="Times New Roman" w:cs="Times New Roman"/>
          <w:sz w:val="24"/>
          <w:szCs w:val="24"/>
        </w:rPr>
        <w:t>resources.</w:t>
      </w:r>
    </w:p>
    <w:p w:rsidR="00F71D7C" w:rsidRPr="00066F90" w:rsidRDefault="00F71D7C" w:rsidP="00C10E8A">
      <w:pPr>
        <w:spacing w:after="0" w:line="240" w:lineRule="auto"/>
        <w:ind w:left="720"/>
        <w:rPr>
          <w:rFonts w:ascii="Times New Roman" w:hAnsi="Times New Roman" w:cs="Times New Roman"/>
          <w:sz w:val="24"/>
          <w:szCs w:val="24"/>
        </w:rPr>
      </w:pPr>
      <w:r w:rsidRPr="00643153">
        <w:rPr>
          <w:rFonts w:ascii="Times New Roman" w:hAnsi="Times New Roman" w:cs="Times New Roman"/>
          <w:sz w:val="24"/>
          <w:szCs w:val="24"/>
        </w:rPr>
        <w:t>Metric 3.2a</w:t>
      </w:r>
      <w:r w:rsidR="00D234E3" w:rsidRPr="00643153">
        <w:rPr>
          <w:rFonts w:ascii="Times New Roman" w:hAnsi="Times New Roman" w:cs="Times New Roman"/>
          <w:sz w:val="24"/>
          <w:szCs w:val="24"/>
        </w:rPr>
        <w:t xml:space="preserve">:  </w:t>
      </w:r>
      <w:r w:rsidR="003C2288" w:rsidRPr="00643153">
        <w:rPr>
          <w:rFonts w:ascii="Times New Roman" w:hAnsi="Times New Roman" w:cs="Times New Roman"/>
          <w:sz w:val="24"/>
          <w:szCs w:val="24"/>
        </w:rPr>
        <w:t xml:space="preserve">Integrate SARS, </w:t>
      </w:r>
      <w:proofErr w:type="spellStart"/>
      <w:r w:rsidR="00C10E8A" w:rsidRPr="00643153">
        <w:rPr>
          <w:rFonts w:ascii="Times New Roman" w:hAnsi="Times New Roman" w:cs="Times New Roman"/>
          <w:sz w:val="24"/>
          <w:szCs w:val="24"/>
        </w:rPr>
        <w:t>DegreeWorks</w:t>
      </w:r>
      <w:proofErr w:type="spellEnd"/>
      <w:r w:rsidR="003C2288" w:rsidRPr="00643153">
        <w:rPr>
          <w:rFonts w:ascii="Times New Roman" w:hAnsi="Times New Roman" w:cs="Times New Roman"/>
          <w:sz w:val="24"/>
          <w:szCs w:val="24"/>
        </w:rPr>
        <w:t>, and other student support</w:t>
      </w:r>
      <w:r w:rsidR="00C10E8A" w:rsidRPr="00643153">
        <w:rPr>
          <w:rFonts w:ascii="Times New Roman" w:hAnsi="Times New Roman" w:cs="Times New Roman"/>
          <w:sz w:val="24"/>
          <w:szCs w:val="24"/>
        </w:rPr>
        <w:t xml:space="preserve"> data and reporting systems with traditional studen</w:t>
      </w:r>
      <w:r w:rsidR="003C2288" w:rsidRPr="00643153">
        <w:rPr>
          <w:rFonts w:ascii="Times New Roman" w:hAnsi="Times New Roman" w:cs="Times New Roman"/>
          <w:sz w:val="24"/>
          <w:szCs w:val="24"/>
        </w:rPr>
        <w:t>t success reporting practices.</w:t>
      </w:r>
    </w:p>
    <w:p w:rsidR="00363653" w:rsidRDefault="00363653" w:rsidP="004818BE">
      <w:pPr>
        <w:jc w:val="center"/>
        <w:rPr>
          <w:rFonts w:ascii="Times New Roman" w:hAnsi="Times New Roman" w:cs="Times New Roman"/>
          <w:b/>
          <w:sz w:val="24"/>
          <w:szCs w:val="24"/>
          <w:u w:val="single"/>
        </w:rPr>
      </w:pPr>
    </w:p>
    <w:p w:rsidR="00ED2715" w:rsidRDefault="00F71D7C"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#4</w:t>
      </w:r>
      <w:r w:rsidR="00953454" w:rsidRPr="00F35393">
        <w:rPr>
          <w:rFonts w:ascii="Times New Roman" w:hAnsi="Times New Roman" w:cs="Times New Roman"/>
          <w:b/>
          <w:sz w:val="24"/>
          <w:szCs w:val="24"/>
          <w:u w:val="single"/>
        </w:rPr>
        <w:t>:  Career goals</w:t>
      </w:r>
      <w:r w:rsidR="00ED2715" w:rsidRPr="00ED2715">
        <w:rPr>
          <w:rFonts w:ascii="Times New Roman" w:hAnsi="Times New Roman" w:cs="Times New Roman"/>
          <w:b/>
          <w:sz w:val="24"/>
          <w:szCs w:val="24"/>
          <w:u w:val="single"/>
        </w:rPr>
        <w:t xml:space="preserve"> </w:t>
      </w:r>
    </w:p>
    <w:p w:rsidR="00D42348"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#4:</w:t>
      </w:r>
    </w:p>
    <w:tbl>
      <w:tblPr>
        <w:tblStyle w:val="TableGrid"/>
        <w:tblW w:w="5000" w:type="pct"/>
        <w:tblLook w:val="04A0" w:firstRow="1" w:lastRow="0" w:firstColumn="1" w:lastColumn="0" w:noHBand="0" w:noVBand="1"/>
      </w:tblPr>
      <w:tblGrid>
        <w:gridCol w:w="3038"/>
        <w:gridCol w:w="3133"/>
        <w:gridCol w:w="3405"/>
      </w:tblGrid>
      <w:tr w:rsidR="009609CA" w:rsidRPr="00F35393" w:rsidTr="00F92253">
        <w:tc>
          <w:tcPr>
            <w:tcW w:w="158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9609CA" w:rsidRPr="00F35393" w:rsidRDefault="009609CA" w:rsidP="009609CA">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778" w:type="pct"/>
            <w:vAlign w:val="center"/>
          </w:tcPr>
          <w:p w:rsidR="009609CA" w:rsidRPr="00F35393" w:rsidRDefault="009609CA" w:rsidP="009609CA">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r>
      <w:tr w:rsidR="009609CA" w:rsidRPr="00F35393" w:rsidTr="00F92253">
        <w:tc>
          <w:tcPr>
            <w:tcW w:w="158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c>
          <w:tcPr>
            <w:tcW w:w="163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c>
          <w:tcPr>
            <w:tcW w:w="1778"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r>
    </w:tbl>
    <w:p w:rsidR="005D34D8" w:rsidRPr="00F35393" w:rsidRDefault="005D34D8" w:rsidP="004818BE">
      <w:pPr>
        <w:jc w:val="center"/>
        <w:rPr>
          <w:rFonts w:ascii="Times New Roman" w:hAnsi="Times New Roman" w:cs="Times New Roman"/>
          <w:b/>
          <w:sz w:val="24"/>
          <w:szCs w:val="24"/>
          <w:u w:val="single"/>
        </w:rPr>
      </w:pPr>
    </w:p>
    <w:p w:rsidR="009609CA" w:rsidRPr="00F35393" w:rsidRDefault="009609CA" w:rsidP="009609CA">
      <w:pPr>
        <w:rPr>
          <w:rFonts w:ascii="Times New Roman" w:hAnsi="Times New Roman" w:cs="Times New Roman"/>
          <w:b/>
          <w:sz w:val="24"/>
          <w:szCs w:val="24"/>
          <w:u w:val="single"/>
        </w:rPr>
      </w:pPr>
      <w:r w:rsidRPr="00F35393">
        <w:rPr>
          <w:rFonts w:ascii="Times New Roman" w:hAnsi="Times New Roman" w:cs="Times New Roman"/>
          <w:sz w:val="24"/>
          <w:szCs w:val="24"/>
        </w:rPr>
        <w:t xml:space="preserve">Student success can mean many things.  For many at the community college, success comes in the form of professional development to advance one’s career, earning a </w:t>
      </w:r>
      <w:r w:rsidR="00E97187">
        <w:rPr>
          <w:rFonts w:ascii="Times New Roman" w:hAnsi="Times New Roman" w:cs="Times New Roman"/>
          <w:sz w:val="24"/>
          <w:szCs w:val="24"/>
        </w:rPr>
        <w:t>Career Technology Education (</w:t>
      </w:r>
      <w:r w:rsidRPr="00F35393">
        <w:rPr>
          <w:rFonts w:ascii="Times New Roman" w:hAnsi="Times New Roman" w:cs="Times New Roman"/>
          <w:sz w:val="24"/>
          <w:szCs w:val="24"/>
        </w:rPr>
        <w:t>CTE</w:t>
      </w:r>
      <w:r w:rsidR="00E97187">
        <w:rPr>
          <w:rFonts w:ascii="Times New Roman" w:hAnsi="Times New Roman" w:cs="Times New Roman"/>
          <w:sz w:val="24"/>
          <w:szCs w:val="24"/>
        </w:rPr>
        <w:t xml:space="preserve">) certificate or </w:t>
      </w:r>
      <w:r w:rsidRPr="00F35393">
        <w:rPr>
          <w:rFonts w:ascii="Times New Roman" w:hAnsi="Times New Roman" w:cs="Times New Roman"/>
          <w:sz w:val="24"/>
          <w:szCs w:val="24"/>
        </w:rPr>
        <w:t xml:space="preserve">degree, </w:t>
      </w:r>
      <w:r w:rsidR="00E97187">
        <w:rPr>
          <w:rFonts w:ascii="Times New Roman" w:hAnsi="Times New Roman" w:cs="Times New Roman"/>
          <w:sz w:val="24"/>
          <w:szCs w:val="24"/>
        </w:rPr>
        <w:t>and/</w:t>
      </w:r>
      <w:r w:rsidRPr="00F35393">
        <w:rPr>
          <w:rFonts w:ascii="Times New Roman" w:hAnsi="Times New Roman" w:cs="Times New Roman"/>
          <w:sz w:val="24"/>
          <w:szCs w:val="24"/>
        </w:rPr>
        <w:t>or completing an academic pathway that lead</w:t>
      </w:r>
      <w:r w:rsidR="00E97187">
        <w:rPr>
          <w:rFonts w:ascii="Times New Roman" w:hAnsi="Times New Roman" w:cs="Times New Roman"/>
          <w:sz w:val="24"/>
          <w:szCs w:val="24"/>
        </w:rPr>
        <w:t>s</w:t>
      </w:r>
      <w:r w:rsidRPr="00F35393">
        <w:rPr>
          <w:rFonts w:ascii="Times New Roman" w:hAnsi="Times New Roman" w:cs="Times New Roman"/>
          <w:sz w:val="24"/>
          <w:szCs w:val="24"/>
        </w:rPr>
        <w:t xml:space="preserve"> to a four-year degree in the</w:t>
      </w:r>
      <w:r w:rsidR="00E97187">
        <w:rPr>
          <w:rFonts w:ascii="Times New Roman" w:hAnsi="Times New Roman" w:cs="Times New Roman"/>
          <w:sz w:val="24"/>
          <w:szCs w:val="24"/>
        </w:rPr>
        <w:t xml:space="preserve"> professional</w:t>
      </w:r>
      <w:r w:rsidRPr="00F35393">
        <w:rPr>
          <w:rFonts w:ascii="Times New Roman" w:hAnsi="Times New Roman" w:cs="Times New Roman"/>
          <w:sz w:val="24"/>
          <w:szCs w:val="24"/>
        </w:rPr>
        <w:t xml:space="preserve"> field of their choice.  Consequently, FHDA places a priority in understandi</w:t>
      </w:r>
      <w:r w:rsidR="00E97187">
        <w:rPr>
          <w:rFonts w:ascii="Times New Roman" w:hAnsi="Times New Roman" w:cs="Times New Roman"/>
          <w:sz w:val="24"/>
          <w:szCs w:val="24"/>
        </w:rPr>
        <w:t>ng the professional needs of its</w:t>
      </w:r>
      <w:r w:rsidRPr="00F35393">
        <w:rPr>
          <w:rFonts w:ascii="Times New Roman" w:hAnsi="Times New Roman" w:cs="Times New Roman"/>
          <w:sz w:val="24"/>
          <w:szCs w:val="24"/>
        </w:rPr>
        <w:t xml:space="preserve"> community as well as support in achieving their professional goals.</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4</w:t>
      </w:r>
      <w:r w:rsidR="00F7106C">
        <w:rPr>
          <w:rFonts w:ascii="Times New Roman" w:hAnsi="Times New Roman" w:cs="Times New Roman"/>
          <w:sz w:val="24"/>
          <w:szCs w:val="24"/>
        </w:rPr>
        <w:t xml:space="preserve">.1: </w:t>
      </w:r>
      <w:r w:rsidR="005F657A">
        <w:rPr>
          <w:rFonts w:ascii="Times New Roman" w:hAnsi="Times New Roman" w:cs="Times New Roman"/>
          <w:sz w:val="24"/>
          <w:szCs w:val="24"/>
        </w:rPr>
        <w:t>Partner with business and industry to prepare students for the workforce.</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4</w:t>
      </w:r>
      <w:r w:rsidR="00F7106C" w:rsidRPr="00F35393">
        <w:rPr>
          <w:rFonts w:ascii="Times New Roman" w:hAnsi="Times New Roman" w:cs="Times New Roman"/>
          <w:sz w:val="24"/>
          <w:szCs w:val="24"/>
        </w:rPr>
        <w:t>.2:</w:t>
      </w:r>
      <w:r w:rsidR="005F657A">
        <w:rPr>
          <w:rFonts w:ascii="Times New Roman" w:hAnsi="Times New Roman" w:cs="Times New Roman"/>
          <w:sz w:val="24"/>
          <w:szCs w:val="24"/>
        </w:rPr>
        <w:t xml:space="preserve"> Increase employment rates for CTE participants.</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1F70B3" w:rsidRDefault="00F71D7C" w:rsidP="001F70B3">
      <w:pPr>
        <w:spacing w:after="0" w:line="240" w:lineRule="auto"/>
        <w:rPr>
          <w:rFonts w:ascii="Times New Roman" w:hAnsi="Times New Roman" w:cs="Times New Roman"/>
          <w:sz w:val="24"/>
          <w:szCs w:val="24"/>
        </w:rPr>
      </w:pPr>
      <w:r>
        <w:rPr>
          <w:rFonts w:ascii="Times New Roman" w:hAnsi="Times New Roman" w:cs="Times New Roman"/>
          <w:sz w:val="24"/>
          <w:szCs w:val="24"/>
        </w:rPr>
        <w:t>DS 4</w:t>
      </w:r>
      <w:r w:rsidR="00F7106C" w:rsidRPr="00F35393">
        <w:rPr>
          <w:rFonts w:ascii="Times New Roman" w:hAnsi="Times New Roman" w:cs="Times New Roman"/>
          <w:sz w:val="24"/>
          <w:szCs w:val="24"/>
        </w:rPr>
        <w:t>.1:</w:t>
      </w:r>
      <w:r w:rsidR="00774365">
        <w:rPr>
          <w:rFonts w:ascii="Times New Roman" w:hAnsi="Times New Roman" w:cs="Times New Roman"/>
          <w:sz w:val="24"/>
          <w:szCs w:val="24"/>
        </w:rPr>
        <w:t xml:space="preserve"> </w:t>
      </w:r>
      <w:r w:rsidR="001F70B3">
        <w:rPr>
          <w:rFonts w:ascii="Times New Roman" w:hAnsi="Times New Roman" w:cs="Times New Roman"/>
          <w:sz w:val="24"/>
          <w:szCs w:val="24"/>
        </w:rPr>
        <w:t>Increase support for student internships.</w:t>
      </w:r>
    </w:p>
    <w:p w:rsidR="00F7106C" w:rsidRDefault="001F70B3" w:rsidP="00FA6705">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Metric </w:t>
      </w:r>
      <w:r w:rsidR="006411A6">
        <w:rPr>
          <w:rFonts w:ascii="Times New Roman" w:hAnsi="Times New Roman" w:cs="Times New Roman"/>
          <w:sz w:val="24"/>
          <w:szCs w:val="24"/>
        </w:rPr>
        <w:t xml:space="preserve">4.1a:  FHDA Foundation </w:t>
      </w:r>
      <w:r w:rsidR="00C324C6">
        <w:rPr>
          <w:rFonts w:ascii="Times New Roman" w:hAnsi="Times New Roman" w:cs="Times New Roman"/>
          <w:sz w:val="24"/>
          <w:szCs w:val="24"/>
        </w:rPr>
        <w:t xml:space="preserve">will </w:t>
      </w:r>
      <w:r w:rsidR="006411A6">
        <w:rPr>
          <w:rFonts w:ascii="Times New Roman" w:hAnsi="Times New Roman" w:cs="Times New Roman"/>
          <w:sz w:val="24"/>
          <w:szCs w:val="24"/>
        </w:rPr>
        <w:t>raise $50</w:t>
      </w:r>
      <w:r>
        <w:rPr>
          <w:rFonts w:ascii="Times New Roman" w:hAnsi="Times New Roman" w:cs="Times New Roman"/>
          <w:sz w:val="24"/>
          <w:szCs w:val="24"/>
        </w:rPr>
        <w:t xml:space="preserve"> thousand for additional student internships.</w:t>
      </w:r>
      <w:r w:rsidR="00FA6705">
        <w:rPr>
          <w:rFonts w:ascii="Times New Roman" w:hAnsi="Times New Roman" w:cs="Times New Roman"/>
          <w:i/>
          <w:sz w:val="24"/>
          <w:szCs w:val="24"/>
        </w:rPr>
        <w:t xml:space="preserve">  </w:t>
      </w:r>
    </w:p>
    <w:p w:rsidR="00E97187" w:rsidRPr="00E97187" w:rsidRDefault="00E97187" w:rsidP="00E9718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4.2:  TBA</w:t>
      </w:r>
    </w:p>
    <w:p w:rsidR="006F0F20" w:rsidRPr="00F35393" w:rsidRDefault="006F0F20" w:rsidP="004818BE">
      <w:pPr>
        <w:jc w:val="center"/>
        <w:rPr>
          <w:rFonts w:ascii="Times New Roman" w:hAnsi="Times New Roman" w:cs="Times New Roman"/>
          <w:b/>
          <w:sz w:val="24"/>
          <w:szCs w:val="24"/>
          <w:u w:val="single"/>
        </w:rPr>
      </w:pPr>
    </w:p>
    <w:p w:rsidR="006F0F20" w:rsidRPr="00F35393" w:rsidRDefault="006F0F20" w:rsidP="004818BE">
      <w:pPr>
        <w:jc w:val="center"/>
        <w:rPr>
          <w:rFonts w:ascii="Times New Roman" w:hAnsi="Times New Roman" w:cs="Times New Roman"/>
          <w:b/>
          <w:sz w:val="24"/>
          <w:szCs w:val="24"/>
          <w:u w:val="single"/>
        </w:rPr>
      </w:pPr>
    </w:p>
    <w:p w:rsidR="00953454" w:rsidRDefault="005C7B29" w:rsidP="004818BE">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Strategic Priority #5</w:t>
      </w:r>
      <w:r w:rsidR="00953454" w:rsidRPr="00F35393">
        <w:rPr>
          <w:rFonts w:ascii="Times New Roman" w:hAnsi="Times New Roman" w:cs="Times New Roman"/>
          <w:b/>
          <w:sz w:val="24"/>
          <w:szCs w:val="24"/>
          <w:u w:val="single"/>
        </w:rPr>
        <w:t>:  Learning facilities</w:t>
      </w:r>
    </w:p>
    <w:p w:rsidR="0081372B" w:rsidRDefault="0081372B" w:rsidP="00ED2715">
      <w:pPr>
        <w:spacing w:after="0"/>
        <w:rPr>
          <w:rFonts w:ascii="Times New Roman" w:hAnsi="Times New Roman" w:cs="Times New Roman"/>
          <w:sz w:val="24"/>
          <w:szCs w:val="24"/>
        </w:rPr>
      </w:pPr>
    </w:p>
    <w:p w:rsidR="00ED2715"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#5:</w:t>
      </w:r>
    </w:p>
    <w:tbl>
      <w:tblPr>
        <w:tblStyle w:val="TableGrid"/>
        <w:tblW w:w="5000" w:type="pct"/>
        <w:tblLook w:val="04A0" w:firstRow="1" w:lastRow="0" w:firstColumn="1" w:lastColumn="0" w:noHBand="0" w:noVBand="1"/>
      </w:tblPr>
      <w:tblGrid>
        <w:gridCol w:w="3038"/>
        <w:gridCol w:w="3133"/>
        <w:gridCol w:w="3405"/>
      </w:tblGrid>
      <w:tr w:rsidR="000B526E" w:rsidRPr="00F35393" w:rsidTr="00F92253">
        <w:tc>
          <w:tcPr>
            <w:tcW w:w="1586" w:type="pct"/>
            <w:vAlign w:val="center"/>
          </w:tcPr>
          <w:p w:rsidR="000B526E" w:rsidRPr="00F35393" w:rsidRDefault="000B526E" w:rsidP="00F92253">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0B526E" w:rsidRPr="00F35393" w:rsidRDefault="000B526E" w:rsidP="00F92253">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0B526E" w:rsidRPr="00F35393" w:rsidRDefault="000B526E" w:rsidP="00F92253">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513419" w:rsidRPr="00F35393" w:rsidTr="00F92253">
        <w:tc>
          <w:tcPr>
            <w:tcW w:w="1586" w:type="pct"/>
            <w:vAlign w:val="center"/>
          </w:tcPr>
          <w:p w:rsidR="00513419" w:rsidRPr="00F35393" w:rsidRDefault="00513419" w:rsidP="00053A68">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513419" w:rsidRPr="00F35393" w:rsidRDefault="00513419" w:rsidP="00CD0D94">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778" w:type="pct"/>
            <w:vAlign w:val="center"/>
          </w:tcPr>
          <w:p w:rsidR="00513419" w:rsidRPr="00F35393" w:rsidRDefault="00513419" w:rsidP="00CD0D94">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bl>
    <w:p w:rsidR="005D34D8" w:rsidRDefault="005D34D8" w:rsidP="004818BE">
      <w:pPr>
        <w:jc w:val="center"/>
        <w:rPr>
          <w:rFonts w:ascii="Times New Roman" w:hAnsi="Times New Roman" w:cs="Times New Roman"/>
          <w:b/>
          <w:sz w:val="24"/>
          <w:szCs w:val="24"/>
          <w:u w:val="single"/>
        </w:rPr>
      </w:pPr>
    </w:p>
    <w:p w:rsidR="00FA6705" w:rsidRPr="0041228F" w:rsidRDefault="002D2B8B" w:rsidP="00FA6705">
      <w:pPr>
        <w:rPr>
          <w:rFonts w:ascii="Times New Roman" w:hAnsi="Times New Roman" w:cs="Times New Roman"/>
          <w:sz w:val="24"/>
          <w:szCs w:val="24"/>
        </w:rPr>
      </w:pPr>
      <w:r>
        <w:rPr>
          <w:rFonts w:ascii="Times New Roman" w:hAnsi="Times New Roman" w:cs="Times New Roman"/>
          <w:sz w:val="24"/>
          <w:szCs w:val="24"/>
        </w:rPr>
        <w:t>Central to student success is</w:t>
      </w:r>
      <w:r w:rsidR="0041228F">
        <w:rPr>
          <w:rFonts w:ascii="Times New Roman" w:hAnsi="Times New Roman" w:cs="Times New Roman"/>
          <w:sz w:val="24"/>
          <w:szCs w:val="24"/>
        </w:rPr>
        <w:t xml:space="preserve"> the district facilities use</w:t>
      </w:r>
      <w:r>
        <w:rPr>
          <w:rFonts w:ascii="Times New Roman" w:hAnsi="Times New Roman" w:cs="Times New Roman"/>
          <w:sz w:val="24"/>
          <w:szCs w:val="24"/>
        </w:rPr>
        <w:t>d</w:t>
      </w:r>
      <w:r w:rsidR="0041228F">
        <w:rPr>
          <w:rFonts w:ascii="Times New Roman" w:hAnsi="Times New Roman" w:cs="Times New Roman"/>
          <w:sz w:val="24"/>
          <w:szCs w:val="24"/>
        </w:rPr>
        <w:t xml:space="preserve"> to provide the learning</w:t>
      </w:r>
      <w:r w:rsidR="00971E47">
        <w:rPr>
          <w:rFonts w:ascii="Times New Roman" w:hAnsi="Times New Roman" w:cs="Times New Roman"/>
          <w:sz w:val="24"/>
          <w:szCs w:val="24"/>
        </w:rPr>
        <w:t xml:space="preserve"> environment.  FHDA has placed a</w:t>
      </w:r>
      <w:r w:rsidR="0041228F">
        <w:rPr>
          <w:rFonts w:ascii="Times New Roman" w:hAnsi="Times New Roman" w:cs="Times New Roman"/>
          <w:sz w:val="24"/>
          <w:szCs w:val="24"/>
        </w:rPr>
        <w:t xml:space="preserve">n emphasis on </w:t>
      </w:r>
      <w:r w:rsidR="00513419">
        <w:rPr>
          <w:rFonts w:ascii="Times New Roman" w:hAnsi="Times New Roman" w:cs="Times New Roman"/>
          <w:sz w:val="24"/>
          <w:szCs w:val="24"/>
        </w:rPr>
        <w:t xml:space="preserve">creating a learning environment and learning spaces that focus on being environmentally friendly </w:t>
      </w:r>
      <w:r w:rsidR="0042482D">
        <w:rPr>
          <w:rFonts w:ascii="Times New Roman" w:hAnsi="Times New Roman" w:cs="Times New Roman"/>
          <w:sz w:val="24"/>
          <w:szCs w:val="24"/>
        </w:rPr>
        <w:t>as well as fostering student engagement.  We want to reduce our carbon footprint so that future generations can enjoy the educa</w:t>
      </w:r>
      <w:r>
        <w:rPr>
          <w:rFonts w:ascii="Times New Roman" w:hAnsi="Times New Roman" w:cs="Times New Roman"/>
          <w:sz w:val="24"/>
          <w:szCs w:val="24"/>
        </w:rPr>
        <w:t>tional opportunities afforded</w:t>
      </w:r>
      <w:r w:rsidR="0042482D">
        <w:rPr>
          <w:rFonts w:ascii="Times New Roman" w:hAnsi="Times New Roman" w:cs="Times New Roman"/>
          <w:sz w:val="24"/>
          <w:szCs w:val="24"/>
        </w:rPr>
        <w:t xml:space="preserve"> them at FHDA; and manage </w:t>
      </w:r>
      <w:r>
        <w:rPr>
          <w:rFonts w:ascii="Times New Roman" w:hAnsi="Times New Roman" w:cs="Times New Roman"/>
          <w:sz w:val="24"/>
          <w:szCs w:val="24"/>
        </w:rPr>
        <w:t>campus space</w:t>
      </w:r>
      <w:r w:rsidR="0042482D">
        <w:rPr>
          <w:rFonts w:ascii="Times New Roman" w:hAnsi="Times New Roman" w:cs="Times New Roman"/>
          <w:sz w:val="24"/>
          <w:szCs w:val="24"/>
        </w:rPr>
        <w:t xml:space="preserve"> in a way that is inviting to students and motivates them to engage in their educational experience.  </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BE4F42"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5</w:t>
      </w:r>
      <w:r w:rsidR="00F7106C">
        <w:rPr>
          <w:rFonts w:ascii="Times New Roman" w:hAnsi="Times New Roman" w:cs="Times New Roman"/>
          <w:sz w:val="24"/>
          <w:szCs w:val="24"/>
        </w:rPr>
        <w:t xml:space="preserve">.1: </w:t>
      </w:r>
      <w:r>
        <w:rPr>
          <w:rFonts w:ascii="Times New Roman" w:hAnsi="Times New Roman" w:cs="Times New Roman"/>
          <w:sz w:val="24"/>
          <w:szCs w:val="24"/>
        </w:rPr>
        <w:t>Expand college practices and initiatives to support environmental stewardship.</w:t>
      </w:r>
    </w:p>
    <w:p w:rsidR="00F7106C" w:rsidRPr="00F35393"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5</w:t>
      </w:r>
      <w:r w:rsidR="00F7106C" w:rsidRPr="00F35393">
        <w:rPr>
          <w:rFonts w:ascii="Times New Roman" w:hAnsi="Times New Roman" w:cs="Times New Roman"/>
          <w:sz w:val="24"/>
          <w:szCs w:val="24"/>
        </w:rPr>
        <w:t>.2:</w:t>
      </w:r>
      <w:r>
        <w:rPr>
          <w:rFonts w:ascii="Times New Roman" w:hAnsi="Times New Roman" w:cs="Times New Roman"/>
          <w:sz w:val="24"/>
          <w:szCs w:val="24"/>
        </w:rPr>
        <w:t xml:space="preserve"> Management of space to encourage dialogue and engagement.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B94558" w:rsidRDefault="005C7B29" w:rsidP="00F7106C">
      <w:pPr>
        <w:spacing w:after="0" w:line="240" w:lineRule="auto"/>
        <w:rPr>
          <w:rFonts w:ascii="Times New Roman" w:hAnsi="Times New Roman" w:cs="Times New Roman"/>
          <w:i/>
          <w:sz w:val="24"/>
          <w:szCs w:val="24"/>
        </w:rPr>
      </w:pPr>
      <w:r>
        <w:rPr>
          <w:rFonts w:ascii="Times New Roman" w:hAnsi="Times New Roman" w:cs="Times New Roman"/>
          <w:sz w:val="24"/>
          <w:szCs w:val="24"/>
        </w:rPr>
        <w:t>DS 5</w:t>
      </w:r>
      <w:r w:rsidR="00F7106C" w:rsidRPr="00F35393">
        <w:rPr>
          <w:rFonts w:ascii="Times New Roman" w:hAnsi="Times New Roman" w:cs="Times New Roman"/>
          <w:sz w:val="24"/>
          <w:szCs w:val="24"/>
        </w:rPr>
        <w:t>.1:</w:t>
      </w:r>
      <w:r w:rsidR="00B94558">
        <w:rPr>
          <w:rFonts w:ascii="Times New Roman" w:hAnsi="Times New Roman" w:cs="Times New Roman"/>
          <w:sz w:val="24"/>
          <w:szCs w:val="24"/>
        </w:rPr>
        <w:t xml:space="preserve"> </w:t>
      </w:r>
      <w:r w:rsidR="0015726C">
        <w:rPr>
          <w:rFonts w:ascii="Times New Roman" w:hAnsi="Times New Roman" w:cs="Times New Roman"/>
          <w:sz w:val="24"/>
          <w:szCs w:val="24"/>
        </w:rPr>
        <w:t>Reduce college/district reliance on purchased utilities.</w:t>
      </w:r>
      <w:r w:rsidR="00B94558">
        <w:rPr>
          <w:rFonts w:ascii="Times New Roman" w:hAnsi="Times New Roman" w:cs="Times New Roman"/>
          <w:i/>
          <w:sz w:val="24"/>
          <w:szCs w:val="24"/>
        </w:rPr>
        <w:t xml:space="preserve">  </w:t>
      </w:r>
    </w:p>
    <w:p w:rsidR="002561CB" w:rsidRDefault="00F71D7C" w:rsidP="001572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w:t>
      </w:r>
      <w:r w:rsidR="005C7B29">
        <w:rPr>
          <w:rFonts w:ascii="Times New Roman" w:hAnsi="Times New Roman" w:cs="Times New Roman"/>
          <w:sz w:val="24"/>
          <w:szCs w:val="24"/>
        </w:rPr>
        <w:t>5</w:t>
      </w:r>
      <w:r w:rsidR="00F7106C" w:rsidRPr="00F35393">
        <w:rPr>
          <w:rFonts w:ascii="Times New Roman" w:hAnsi="Times New Roman" w:cs="Times New Roman"/>
          <w:sz w:val="24"/>
          <w:szCs w:val="24"/>
        </w:rPr>
        <w:t>.1a</w:t>
      </w:r>
      <w:r w:rsidR="00B94558">
        <w:rPr>
          <w:rFonts w:ascii="Times New Roman" w:hAnsi="Times New Roman" w:cs="Times New Roman"/>
          <w:sz w:val="24"/>
          <w:szCs w:val="24"/>
        </w:rPr>
        <w:t xml:space="preserve">:  </w:t>
      </w:r>
      <w:r w:rsidR="00792309">
        <w:rPr>
          <w:rFonts w:ascii="Times New Roman" w:hAnsi="Times New Roman" w:cs="Times New Roman"/>
          <w:sz w:val="24"/>
          <w:szCs w:val="24"/>
        </w:rPr>
        <w:t>Electricity storage technology reduces peak period electricity consumption.</w:t>
      </w:r>
    </w:p>
    <w:p w:rsidR="00F7106C" w:rsidRPr="002561CB" w:rsidRDefault="002561CB" w:rsidP="001572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Metric 5.1b:  Installation of electric fuel cells.</w:t>
      </w:r>
    </w:p>
    <w:p w:rsidR="00F7106C" w:rsidRPr="00EA1312"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5</w:t>
      </w:r>
      <w:r w:rsidR="00F7106C" w:rsidRPr="00F35393">
        <w:rPr>
          <w:rFonts w:ascii="Times New Roman" w:hAnsi="Times New Roman" w:cs="Times New Roman"/>
          <w:sz w:val="24"/>
          <w:szCs w:val="24"/>
        </w:rPr>
        <w:t xml:space="preserve">.2:  </w:t>
      </w:r>
      <w:r w:rsidR="00EA1312">
        <w:rPr>
          <w:rFonts w:ascii="Times New Roman" w:hAnsi="Times New Roman" w:cs="Times New Roman"/>
          <w:sz w:val="24"/>
          <w:szCs w:val="24"/>
        </w:rPr>
        <w:t>Implement facilities master plan strategies regarding classroom and campus spaces.</w:t>
      </w:r>
    </w:p>
    <w:p w:rsidR="00F7106C" w:rsidRDefault="00F7106C" w:rsidP="00EA1312">
      <w:pPr>
        <w:spacing w:after="0" w:line="240" w:lineRule="auto"/>
        <w:ind w:left="720"/>
        <w:rPr>
          <w:rFonts w:ascii="Times New Roman" w:hAnsi="Times New Roman" w:cs="Times New Roman"/>
          <w:i/>
          <w:sz w:val="24"/>
          <w:szCs w:val="24"/>
        </w:rPr>
      </w:pPr>
      <w:r w:rsidRPr="00F35393">
        <w:rPr>
          <w:rFonts w:ascii="Times New Roman" w:hAnsi="Times New Roman" w:cs="Times New Roman"/>
          <w:sz w:val="24"/>
          <w:szCs w:val="24"/>
        </w:rPr>
        <w:t xml:space="preserve">Metric </w:t>
      </w:r>
      <w:r w:rsidR="005C7B29">
        <w:rPr>
          <w:rFonts w:ascii="Times New Roman" w:hAnsi="Times New Roman" w:cs="Times New Roman"/>
          <w:sz w:val="24"/>
          <w:szCs w:val="24"/>
        </w:rPr>
        <w:t>5</w:t>
      </w:r>
      <w:r w:rsidRPr="00F35393">
        <w:rPr>
          <w:rFonts w:ascii="Times New Roman" w:hAnsi="Times New Roman" w:cs="Times New Roman"/>
          <w:sz w:val="24"/>
          <w:szCs w:val="24"/>
        </w:rPr>
        <w:t>.2a</w:t>
      </w:r>
      <w:r w:rsidR="00EA1312">
        <w:rPr>
          <w:rFonts w:ascii="Times New Roman" w:hAnsi="Times New Roman" w:cs="Times New Roman"/>
          <w:sz w:val="24"/>
          <w:szCs w:val="24"/>
        </w:rPr>
        <w:t xml:space="preserve">:  </w:t>
      </w:r>
      <w:r w:rsidR="00375410">
        <w:rPr>
          <w:rFonts w:ascii="Times New Roman" w:hAnsi="Times New Roman" w:cs="Times New Roman"/>
          <w:sz w:val="24"/>
          <w:szCs w:val="24"/>
        </w:rPr>
        <w:t>Increased number of smart classrooms.</w:t>
      </w:r>
    </w:p>
    <w:p w:rsidR="00EA1312" w:rsidRDefault="00EA1312" w:rsidP="00EA13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5.2b:  Foothill – </w:t>
      </w:r>
      <w:r w:rsidR="00900465">
        <w:rPr>
          <w:rFonts w:ascii="Times New Roman" w:hAnsi="Times New Roman" w:cs="Times New Roman"/>
          <w:sz w:val="24"/>
          <w:szCs w:val="24"/>
        </w:rPr>
        <w:t>complete a comprehensive evaluation of the centralization of campus services at the campus center quad area</w:t>
      </w:r>
      <w:r>
        <w:rPr>
          <w:rFonts w:ascii="Times New Roman" w:hAnsi="Times New Roman" w:cs="Times New Roman"/>
          <w:sz w:val="24"/>
          <w:szCs w:val="24"/>
        </w:rPr>
        <w:t>.</w:t>
      </w:r>
    </w:p>
    <w:p w:rsidR="00EA1312" w:rsidRPr="00375410" w:rsidRDefault="00EA1312" w:rsidP="00EA13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5.2c:  De Anza – </w:t>
      </w:r>
      <w:r w:rsidR="00375410">
        <w:rPr>
          <w:rFonts w:ascii="Times New Roman" w:hAnsi="Times New Roman" w:cs="Times New Roman"/>
          <w:sz w:val="24"/>
          <w:szCs w:val="24"/>
        </w:rPr>
        <w:t>Evaluate the viability of centralizing all of student services within the A Quad area</w:t>
      </w:r>
      <w:r w:rsidR="00066734">
        <w:rPr>
          <w:rFonts w:ascii="Times New Roman" w:hAnsi="Times New Roman" w:cs="Times New Roman"/>
          <w:sz w:val="24"/>
          <w:szCs w:val="24"/>
        </w:rPr>
        <w:t xml:space="preserve"> and Registration &amp; Student Services Building.</w:t>
      </w:r>
    </w:p>
    <w:p w:rsidR="00EA1312" w:rsidRDefault="00EA1312" w:rsidP="00EA1312">
      <w:pPr>
        <w:spacing w:after="0" w:line="240" w:lineRule="auto"/>
        <w:ind w:left="720"/>
        <w:rPr>
          <w:rFonts w:ascii="Times New Roman" w:hAnsi="Times New Roman" w:cs="Times New Roman"/>
          <w:sz w:val="24"/>
          <w:szCs w:val="24"/>
        </w:rPr>
      </w:pPr>
    </w:p>
    <w:p w:rsidR="00EA1312" w:rsidRPr="00EA1312" w:rsidRDefault="00EA1312" w:rsidP="00EA1312">
      <w:pPr>
        <w:spacing w:after="0" w:line="240" w:lineRule="auto"/>
        <w:ind w:left="720"/>
        <w:rPr>
          <w:rFonts w:ascii="Times New Roman" w:hAnsi="Times New Roman" w:cs="Times New Roman"/>
          <w:sz w:val="24"/>
          <w:szCs w:val="24"/>
        </w:rPr>
      </w:pPr>
    </w:p>
    <w:p w:rsidR="00ED2715" w:rsidRDefault="005C7B29"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#6</w:t>
      </w:r>
      <w:r w:rsidRPr="00F35393">
        <w:rPr>
          <w:rFonts w:ascii="Times New Roman" w:hAnsi="Times New Roman" w:cs="Times New Roman"/>
          <w:b/>
          <w:sz w:val="24"/>
          <w:szCs w:val="24"/>
          <w:u w:val="single"/>
        </w:rPr>
        <w:t>:  Fiscal responsibility</w:t>
      </w:r>
      <w:r w:rsidR="00ED2715" w:rsidRPr="00ED2715">
        <w:rPr>
          <w:rFonts w:ascii="Times New Roman" w:hAnsi="Times New Roman" w:cs="Times New Roman"/>
          <w:b/>
          <w:sz w:val="24"/>
          <w:szCs w:val="24"/>
          <w:u w:val="single"/>
        </w:rPr>
        <w:t xml:space="preserve"> </w:t>
      </w:r>
    </w:p>
    <w:p w:rsidR="00ED2715" w:rsidRPr="00F35393" w:rsidRDefault="00ED2715" w:rsidP="00ED2715">
      <w:pPr>
        <w:spacing w:after="0"/>
        <w:rPr>
          <w:rFonts w:ascii="Times New Roman" w:hAnsi="Times New Roman" w:cs="Times New Roman"/>
          <w:b/>
          <w:sz w:val="24"/>
          <w:szCs w:val="24"/>
          <w:u w:val="single"/>
        </w:rPr>
      </w:pPr>
      <w:r>
        <w:rPr>
          <w:rFonts w:ascii="Times New Roman" w:hAnsi="Times New Roman" w:cs="Times New Roman"/>
          <w:sz w:val="24"/>
          <w:szCs w:val="24"/>
        </w:rPr>
        <w:t>Key mission statement terms relative to strategic priority #6:</w:t>
      </w:r>
    </w:p>
    <w:tbl>
      <w:tblPr>
        <w:tblStyle w:val="TableGrid"/>
        <w:tblW w:w="5000" w:type="pct"/>
        <w:tblLook w:val="04A0" w:firstRow="1" w:lastRow="0" w:firstColumn="1" w:lastColumn="0" w:noHBand="0" w:noVBand="1"/>
      </w:tblPr>
      <w:tblGrid>
        <w:gridCol w:w="3038"/>
        <w:gridCol w:w="3133"/>
        <w:gridCol w:w="3405"/>
      </w:tblGrid>
      <w:tr w:rsidR="005C7B29" w:rsidRPr="00F35393" w:rsidTr="00AB752A">
        <w:tc>
          <w:tcPr>
            <w:tcW w:w="158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5C7B29" w:rsidRPr="00F35393" w:rsidRDefault="005C7B29" w:rsidP="00AB752A">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5C7B29" w:rsidRPr="00F35393" w:rsidRDefault="005C7B29" w:rsidP="00AB752A">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5C7B29" w:rsidRPr="00F35393" w:rsidTr="00AB752A">
        <w:tc>
          <w:tcPr>
            <w:tcW w:w="158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63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778" w:type="pct"/>
            <w:vAlign w:val="center"/>
          </w:tcPr>
          <w:p w:rsidR="005C7B29" w:rsidRPr="00F35393" w:rsidRDefault="005C7B29" w:rsidP="00AB752A">
            <w:pPr>
              <w:rPr>
                <w:rFonts w:ascii="Times New Roman" w:hAnsi="Times New Roman" w:cs="Times New Roman"/>
                <w:sz w:val="24"/>
                <w:szCs w:val="24"/>
              </w:rPr>
            </w:pPr>
          </w:p>
        </w:tc>
      </w:tr>
    </w:tbl>
    <w:p w:rsidR="005C7B29" w:rsidRDefault="005C7B29" w:rsidP="005C7B29">
      <w:pPr>
        <w:jc w:val="center"/>
        <w:rPr>
          <w:rFonts w:ascii="Times New Roman" w:hAnsi="Times New Roman" w:cs="Times New Roman"/>
          <w:b/>
          <w:sz w:val="24"/>
          <w:szCs w:val="24"/>
          <w:u w:val="single"/>
        </w:rPr>
      </w:pPr>
    </w:p>
    <w:p w:rsidR="00A75F54" w:rsidRDefault="00A75F54" w:rsidP="005E6CFB">
      <w:pPr>
        <w:rPr>
          <w:rFonts w:ascii="Times New Roman" w:hAnsi="Times New Roman" w:cs="Times New Roman"/>
          <w:sz w:val="24"/>
          <w:szCs w:val="24"/>
        </w:rPr>
      </w:pPr>
      <w:r w:rsidRPr="00A75F54">
        <w:rPr>
          <w:rFonts w:ascii="Times New Roman" w:hAnsi="Times New Roman" w:cs="Times New Roman"/>
          <w:sz w:val="24"/>
          <w:szCs w:val="24"/>
        </w:rPr>
        <w:t>Fiscal responsibility has long been a priority for FHDA.  It is fundamental to our ability to provide an education</w:t>
      </w:r>
      <w:r w:rsidR="0094367A">
        <w:rPr>
          <w:rFonts w:ascii="Times New Roman" w:hAnsi="Times New Roman" w:cs="Times New Roman"/>
          <w:sz w:val="24"/>
          <w:szCs w:val="24"/>
        </w:rPr>
        <w:t xml:space="preserve"> that is both accessible and innovative</w:t>
      </w:r>
      <w:r w:rsidRPr="00A75F54">
        <w:rPr>
          <w:rFonts w:ascii="Times New Roman" w:hAnsi="Times New Roman" w:cs="Times New Roman"/>
          <w:sz w:val="24"/>
          <w:szCs w:val="24"/>
        </w:rPr>
        <w:t xml:space="preserve">.  Given the recent era of economic fluctuations, fiscal responsibility has become a more central point to the learning environment </w:t>
      </w:r>
      <w:r w:rsidRPr="00A75F54">
        <w:rPr>
          <w:rFonts w:ascii="Times New Roman" w:hAnsi="Times New Roman" w:cs="Times New Roman"/>
          <w:sz w:val="24"/>
          <w:szCs w:val="24"/>
        </w:rPr>
        <w:lastRenderedPageBreak/>
        <w:t>w</w:t>
      </w:r>
      <w:r w:rsidR="0094367A">
        <w:rPr>
          <w:rFonts w:ascii="Times New Roman" w:hAnsi="Times New Roman" w:cs="Times New Roman"/>
          <w:sz w:val="24"/>
          <w:szCs w:val="24"/>
        </w:rPr>
        <w:t>e are able to create, both with</w:t>
      </w:r>
      <w:r w:rsidRPr="00A75F54">
        <w:rPr>
          <w:rFonts w:ascii="Times New Roman" w:hAnsi="Times New Roman" w:cs="Times New Roman"/>
          <w:sz w:val="24"/>
          <w:szCs w:val="24"/>
        </w:rPr>
        <w:t xml:space="preserve"> respect to the number of employees as well as the programs we are able to fiscally support.  This is why fiscal responsibility continues to be a strategic priority for FHDA.   </w:t>
      </w:r>
    </w:p>
    <w:p w:rsidR="005C7B29" w:rsidRPr="00F35393" w:rsidRDefault="005C7B29" w:rsidP="005C7B29">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5C7B29" w:rsidRPr="00F35393" w:rsidRDefault="005C7B29" w:rsidP="005C7B29">
      <w:pPr>
        <w:spacing w:after="0" w:line="240" w:lineRule="auto"/>
        <w:rPr>
          <w:rFonts w:ascii="Times New Roman" w:hAnsi="Times New Roman" w:cs="Times New Roman"/>
          <w:sz w:val="24"/>
          <w:szCs w:val="24"/>
        </w:rPr>
      </w:pPr>
    </w:p>
    <w:p w:rsidR="005C7B29" w:rsidRPr="00F35393" w:rsidRDefault="005C7B29" w:rsidP="005C7B29">
      <w:pPr>
        <w:spacing w:after="0" w:line="240" w:lineRule="auto"/>
        <w:rPr>
          <w:rFonts w:ascii="Times New Roman" w:hAnsi="Times New Roman" w:cs="Times New Roman"/>
          <w:sz w:val="24"/>
          <w:szCs w:val="24"/>
        </w:rPr>
      </w:pPr>
      <w:r>
        <w:rPr>
          <w:rFonts w:ascii="Times New Roman" w:hAnsi="Times New Roman" w:cs="Times New Roman"/>
          <w:sz w:val="24"/>
          <w:szCs w:val="24"/>
        </w:rPr>
        <w:t>CG 6.1: Maintain stable salaries and benefits.</w:t>
      </w:r>
    </w:p>
    <w:p w:rsidR="005C7B29" w:rsidRPr="00897F11" w:rsidRDefault="005C7B29" w:rsidP="005C7B29">
      <w:pPr>
        <w:spacing w:after="0" w:line="240" w:lineRule="auto"/>
        <w:rPr>
          <w:rFonts w:ascii="Times New Roman" w:hAnsi="Times New Roman" w:cs="Times New Roman"/>
          <w:sz w:val="24"/>
          <w:szCs w:val="24"/>
        </w:rPr>
      </w:pPr>
      <w:r>
        <w:rPr>
          <w:rFonts w:ascii="Times New Roman" w:hAnsi="Times New Roman" w:cs="Times New Roman"/>
          <w:sz w:val="24"/>
          <w:szCs w:val="24"/>
        </w:rPr>
        <w:t>CG 6</w:t>
      </w:r>
      <w:r w:rsidRPr="00F35393">
        <w:rPr>
          <w:rFonts w:ascii="Times New Roman" w:hAnsi="Times New Roman" w:cs="Times New Roman"/>
          <w:sz w:val="24"/>
          <w:szCs w:val="24"/>
        </w:rPr>
        <w:t>.2:</w:t>
      </w:r>
      <w:r>
        <w:rPr>
          <w:rFonts w:ascii="Times New Roman" w:hAnsi="Times New Roman" w:cs="Times New Roman"/>
          <w:sz w:val="24"/>
          <w:szCs w:val="24"/>
        </w:rPr>
        <w:t xml:space="preserve"> Increase advocacy at the state level, increase grants and private donations to secure </w:t>
      </w:r>
      <w:r w:rsidRPr="00897F11">
        <w:rPr>
          <w:rFonts w:ascii="Times New Roman" w:hAnsi="Times New Roman" w:cs="Times New Roman"/>
          <w:sz w:val="24"/>
          <w:szCs w:val="24"/>
        </w:rPr>
        <w:t>stable and sustainable funding</w:t>
      </w:r>
      <w:r w:rsidR="000165F7" w:rsidRPr="00897F11">
        <w:rPr>
          <w:rFonts w:ascii="Times New Roman" w:hAnsi="Times New Roman" w:cs="Times New Roman"/>
          <w:sz w:val="24"/>
          <w:szCs w:val="24"/>
        </w:rPr>
        <w:t>,</w:t>
      </w:r>
      <w:r w:rsidRPr="00897F11">
        <w:rPr>
          <w:rFonts w:ascii="Times New Roman" w:hAnsi="Times New Roman" w:cs="Times New Roman"/>
          <w:sz w:val="24"/>
          <w:szCs w:val="24"/>
        </w:rPr>
        <w:t xml:space="preserve"> and manage college resources strategically.</w:t>
      </w: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DG 6.1:</w:t>
      </w:r>
      <w:r w:rsidR="000D415E" w:rsidRPr="00897F11">
        <w:rPr>
          <w:rFonts w:ascii="Times New Roman" w:hAnsi="Times New Roman" w:cs="Times New Roman"/>
          <w:sz w:val="24"/>
          <w:szCs w:val="24"/>
        </w:rPr>
        <w:t xml:space="preserve"> </w:t>
      </w:r>
      <w:r w:rsidR="00075E3D" w:rsidRPr="00897F11">
        <w:rPr>
          <w:rFonts w:ascii="Times New Roman" w:hAnsi="Times New Roman" w:cs="Times New Roman"/>
          <w:sz w:val="24"/>
          <w:szCs w:val="24"/>
        </w:rPr>
        <w:t>Responsible stewardship of available resources to serve as the foundation for sound fiscal management.</w:t>
      </w:r>
    </w:p>
    <w:p w:rsidR="00075E3D" w:rsidRPr="00897F11" w:rsidRDefault="00075E3D" w:rsidP="005C7B29">
      <w:pPr>
        <w:spacing w:after="0" w:line="240" w:lineRule="auto"/>
        <w:rPr>
          <w:rFonts w:ascii="Times New Roman" w:hAnsi="Times New Roman" w:cs="Times New Roman"/>
          <w:sz w:val="24"/>
          <w:szCs w:val="24"/>
        </w:rPr>
      </w:pPr>
    </w:p>
    <w:p w:rsidR="005C7B29" w:rsidRPr="00897F11" w:rsidRDefault="00387A68"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u w:val="single"/>
        </w:rPr>
        <w:t>District Strategies</w:t>
      </w:r>
      <w:r w:rsidR="005C7B29" w:rsidRPr="00897F11">
        <w:rPr>
          <w:rFonts w:ascii="Times New Roman" w:hAnsi="Times New Roman" w:cs="Times New Roman"/>
          <w:sz w:val="24"/>
          <w:szCs w:val="24"/>
        </w:rPr>
        <w:t>:</w:t>
      </w:r>
    </w:p>
    <w:p w:rsidR="005C7B29" w:rsidRPr="00897F11" w:rsidRDefault="005C7B29" w:rsidP="005C7B29">
      <w:pPr>
        <w:spacing w:after="0" w:line="240" w:lineRule="auto"/>
        <w:rPr>
          <w:rFonts w:ascii="Times New Roman" w:hAnsi="Times New Roman" w:cs="Times New Roman"/>
          <w:sz w:val="24"/>
          <w:szCs w:val="24"/>
        </w:rPr>
      </w:pP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DS 6.1:</w:t>
      </w:r>
      <w:r w:rsidR="000D415E" w:rsidRPr="00897F11">
        <w:rPr>
          <w:rFonts w:ascii="Times New Roman" w:hAnsi="Times New Roman" w:cs="Times New Roman"/>
          <w:sz w:val="24"/>
          <w:szCs w:val="24"/>
        </w:rPr>
        <w:t xml:space="preserve"> </w:t>
      </w:r>
      <w:r w:rsidR="006E43FB" w:rsidRPr="00897F11">
        <w:rPr>
          <w:rFonts w:ascii="Times New Roman" w:hAnsi="Times New Roman" w:cs="Times New Roman"/>
          <w:sz w:val="24"/>
          <w:szCs w:val="24"/>
        </w:rPr>
        <w:t>E</w:t>
      </w:r>
      <w:r w:rsidR="00F6761E" w:rsidRPr="00897F11">
        <w:rPr>
          <w:rFonts w:ascii="Times New Roman" w:hAnsi="Times New Roman" w:cs="Times New Roman"/>
          <w:sz w:val="24"/>
          <w:szCs w:val="24"/>
        </w:rPr>
        <w:t xml:space="preserve">valuate </w:t>
      </w:r>
      <w:r w:rsidR="006E43FB" w:rsidRPr="00897F11">
        <w:rPr>
          <w:rFonts w:ascii="Times New Roman" w:hAnsi="Times New Roman" w:cs="Times New Roman"/>
          <w:sz w:val="24"/>
          <w:szCs w:val="24"/>
        </w:rPr>
        <w:t xml:space="preserve">and revise </w:t>
      </w:r>
      <w:r w:rsidR="00F6761E" w:rsidRPr="00897F11">
        <w:rPr>
          <w:rFonts w:ascii="Times New Roman" w:hAnsi="Times New Roman" w:cs="Times New Roman"/>
          <w:sz w:val="24"/>
          <w:szCs w:val="24"/>
        </w:rPr>
        <w:t>district resource allocation process.</w:t>
      </w: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ab/>
        <w:t>Metric 6.1a</w:t>
      </w:r>
      <w:r w:rsidR="000D415E" w:rsidRPr="00897F11">
        <w:rPr>
          <w:rFonts w:ascii="Times New Roman" w:hAnsi="Times New Roman" w:cs="Times New Roman"/>
          <w:sz w:val="24"/>
          <w:szCs w:val="24"/>
        </w:rPr>
        <w:t xml:space="preserve">: </w:t>
      </w:r>
      <w:r w:rsidR="00F6761E" w:rsidRPr="00897F11">
        <w:rPr>
          <w:rFonts w:ascii="Times New Roman" w:hAnsi="Times New Roman" w:cs="Times New Roman"/>
          <w:sz w:val="24"/>
          <w:szCs w:val="24"/>
        </w:rPr>
        <w:t xml:space="preserve"> Review enrollment trends and </w:t>
      </w:r>
      <w:r w:rsidR="004C222F" w:rsidRPr="00897F11">
        <w:rPr>
          <w:rFonts w:ascii="Times New Roman" w:hAnsi="Times New Roman" w:cs="Times New Roman"/>
          <w:sz w:val="24"/>
          <w:szCs w:val="24"/>
        </w:rPr>
        <w:t xml:space="preserve">its </w:t>
      </w:r>
      <w:r w:rsidR="00F6761E" w:rsidRPr="00897F11">
        <w:rPr>
          <w:rFonts w:ascii="Times New Roman" w:hAnsi="Times New Roman" w:cs="Times New Roman"/>
          <w:sz w:val="24"/>
          <w:szCs w:val="24"/>
        </w:rPr>
        <w:t>impact on district and college budgeting.</w:t>
      </w:r>
    </w:p>
    <w:p w:rsidR="00F6761E" w:rsidRPr="00897F11" w:rsidRDefault="00F6761E" w:rsidP="00F6761E">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 xml:space="preserve">Metric 6.1b:  </w:t>
      </w:r>
      <w:r w:rsidR="006E43FB" w:rsidRPr="00897F11">
        <w:rPr>
          <w:rFonts w:ascii="Times New Roman" w:hAnsi="Times New Roman" w:cs="Times New Roman"/>
          <w:sz w:val="24"/>
          <w:szCs w:val="24"/>
        </w:rPr>
        <w:t>Review revenue and spending forecasting.</w:t>
      </w:r>
    </w:p>
    <w:p w:rsidR="00D821A9" w:rsidRPr="00897F11" w:rsidRDefault="003419B9" w:rsidP="00D821A9">
      <w:pPr>
        <w:spacing w:after="0" w:line="240" w:lineRule="auto"/>
        <w:ind w:left="720" w:hanging="720"/>
        <w:rPr>
          <w:rFonts w:ascii="Times New Roman" w:hAnsi="Times New Roman" w:cs="Times New Roman"/>
          <w:sz w:val="24"/>
          <w:szCs w:val="24"/>
        </w:rPr>
      </w:pPr>
      <w:r w:rsidRPr="00897F11">
        <w:rPr>
          <w:rFonts w:ascii="Times New Roman" w:hAnsi="Times New Roman" w:cs="Times New Roman"/>
          <w:sz w:val="24"/>
          <w:szCs w:val="24"/>
        </w:rPr>
        <w:t>DS 6.2</w:t>
      </w:r>
      <w:r w:rsidR="00D821A9" w:rsidRPr="00897F11">
        <w:rPr>
          <w:rFonts w:ascii="Times New Roman" w:hAnsi="Times New Roman" w:cs="Times New Roman"/>
          <w:sz w:val="24"/>
          <w:szCs w:val="24"/>
        </w:rPr>
        <w:t>:  Strive to reach and maintain a balanced budget and prudent reserve.</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a:  Ongoing revenues match ongoing expenses</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b:  No structural deficit</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 xml:space="preserve">b:  Maintain a reserve above the </w:t>
      </w:r>
      <w:r w:rsidRPr="00897F11">
        <w:rPr>
          <w:rFonts w:ascii="Times New Roman" w:hAnsi="Times New Roman" w:cs="Times New Roman"/>
          <w:sz w:val="24"/>
          <w:szCs w:val="24"/>
        </w:rPr>
        <w:t>five percent state minimum</w:t>
      </w:r>
    </w:p>
    <w:p w:rsidR="00D821A9" w:rsidRPr="00897F11" w:rsidRDefault="00D821A9" w:rsidP="00D821A9">
      <w:pPr>
        <w:spacing w:after="0" w:line="240" w:lineRule="auto"/>
        <w:ind w:left="720" w:hanging="720"/>
        <w:rPr>
          <w:rFonts w:ascii="Times New Roman" w:hAnsi="Times New Roman" w:cs="Times New Roman"/>
          <w:sz w:val="24"/>
          <w:szCs w:val="24"/>
        </w:rPr>
      </w:pPr>
      <w:r w:rsidRPr="00897F11">
        <w:rPr>
          <w:rFonts w:ascii="Times New Roman" w:hAnsi="Times New Roman" w:cs="Times New Roman"/>
          <w:sz w:val="24"/>
          <w:szCs w:val="24"/>
        </w:rPr>
        <w:t>DS 6.3:  Provide high level of grant support and oversight.</w:t>
      </w:r>
    </w:p>
    <w:p w:rsidR="00D821A9" w:rsidRPr="00897F11" w:rsidRDefault="00D821A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6.3a:  All grants received are in compliance with relevant laws and regulations.</w:t>
      </w:r>
    </w:p>
    <w:p w:rsidR="00D821A9" w:rsidRPr="00897F11" w:rsidRDefault="00D821A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6.3b:  Review all grant applications for fiscal and operational impact on general fund resources.</w:t>
      </w:r>
    </w:p>
    <w:p w:rsidR="005C7B29" w:rsidRPr="00897F11" w:rsidRDefault="001F70B3" w:rsidP="005C7B29">
      <w:pPr>
        <w:spacing w:after="0" w:line="240" w:lineRule="auto"/>
        <w:rPr>
          <w:rFonts w:ascii="Times New Roman" w:hAnsi="Times New Roman" w:cs="Times New Roman"/>
          <w:i/>
          <w:sz w:val="24"/>
          <w:szCs w:val="24"/>
        </w:rPr>
      </w:pPr>
      <w:r w:rsidRPr="00897F11">
        <w:rPr>
          <w:rFonts w:ascii="Times New Roman" w:hAnsi="Times New Roman" w:cs="Times New Roman"/>
          <w:sz w:val="24"/>
          <w:szCs w:val="24"/>
        </w:rPr>
        <w:t>DS 6</w:t>
      </w:r>
      <w:r w:rsidR="003419B9" w:rsidRPr="00897F11">
        <w:rPr>
          <w:rFonts w:ascii="Times New Roman" w:hAnsi="Times New Roman" w:cs="Times New Roman"/>
          <w:sz w:val="24"/>
          <w:szCs w:val="24"/>
        </w:rPr>
        <w:t>.4</w:t>
      </w:r>
      <w:r w:rsidR="005C7B29" w:rsidRPr="00897F11">
        <w:rPr>
          <w:rFonts w:ascii="Times New Roman" w:hAnsi="Times New Roman" w:cs="Times New Roman"/>
          <w:sz w:val="24"/>
          <w:szCs w:val="24"/>
        </w:rPr>
        <w:t xml:space="preserve">:  </w:t>
      </w:r>
      <w:r w:rsidRPr="00897F11">
        <w:rPr>
          <w:rFonts w:ascii="Times New Roman" w:hAnsi="Times New Roman" w:cs="Times New Roman"/>
          <w:sz w:val="24"/>
          <w:szCs w:val="24"/>
        </w:rPr>
        <w:t>Increase financial support from external sources.</w:t>
      </w:r>
      <w:r w:rsidR="000D415E" w:rsidRPr="00897F11">
        <w:rPr>
          <w:rFonts w:ascii="Times New Roman" w:hAnsi="Times New Roman" w:cs="Times New Roman"/>
          <w:i/>
          <w:sz w:val="24"/>
          <w:szCs w:val="24"/>
        </w:rPr>
        <w:t xml:space="preserve">  </w:t>
      </w:r>
    </w:p>
    <w:p w:rsidR="005C7B29" w:rsidRDefault="005C7B29" w:rsidP="001F70B3">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w:t>
      </w:r>
      <w:r w:rsidR="003419B9" w:rsidRPr="00897F11">
        <w:rPr>
          <w:rFonts w:ascii="Times New Roman" w:hAnsi="Times New Roman" w:cs="Times New Roman"/>
          <w:sz w:val="24"/>
          <w:szCs w:val="24"/>
        </w:rPr>
        <w:t>.4</w:t>
      </w:r>
      <w:r w:rsidRPr="00897F11">
        <w:rPr>
          <w:rFonts w:ascii="Times New Roman" w:hAnsi="Times New Roman" w:cs="Times New Roman"/>
          <w:sz w:val="24"/>
          <w:szCs w:val="24"/>
        </w:rPr>
        <w:t>a</w:t>
      </w:r>
      <w:r w:rsidR="000D415E" w:rsidRPr="00897F11">
        <w:rPr>
          <w:rFonts w:ascii="Times New Roman" w:hAnsi="Times New Roman" w:cs="Times New Roman"/>
          <w:sz w:val="24"/>
          <w:szCs w:val="24"/>
        </w:rPr>
        <w:t xml:space="preserve">:  </w:t>
      </w:r>
      <w:r w:rsidR="001F70B3" w:rsidRPr="00897F11">
        <w:rPr>
          <w:rFonts w:ascii="Times New Roman" w:hAnsi="Times New Roman" w:cs="Times New Roman"/>
          <w:sz w:val="24"/>
          <w:szCs w:val="24"/>
        </w:rPr>
        <w:t>FHDA Foundation increasing overall fundraising by $500 thousand, annually.</w:t>
      </w:r>
    </w:p>
    <w:p w:rsidR="00DF3095" w:rsidRDefault="00DF3095" w:rsidP="005C7B29">
      <w:pPr>
        <w:spacing w:after="0" w:line="240" w:lineRule="auto"/>
        <w:rPr>
          <w:rFonts w:ascii="Times New Roman" w:hAnsi="Times New Roman" w:cs="Times New Roman"/>
          <w:sz w:val="24"/>
          <w:szCs w:val="24"/>
        </w:rPr>
      </w:pPr>
    </w:p>
    <w:p w:rsidR="005C7B29" w:rsidRPr="00F35393" w:rsidRDefault="005C7B29" w:rsidP="005C7B29">
      <w:pPr>
        <w:spacing w:after="0" w:line="240" w:lineRule="auto"/>
        <w:rPr>
          <w:rFonts w:ascii="Times New Roman" w:hAnsi="Times New Roman" w:cs="Times New Roman"/>
          <w:sz w:val="24"/>
          <w:szCs w:val="24"/>
        </w:rPr>
      </w:pPr>
    </w:p>
    <w:p w:rsidR="00ED2715" w:rsidRDefault="00F71D7C"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#7</w:t>
      </w:r>
      <w:r w:rsidR="00953454" w:rsidRPr="00F35393">
        <w:rPr>
          <w:rFonts w:ascii="Times New Roman" w:hAnsi="Times New Roman" w:cs="Times New Roman"/>
          <w:b/>
          <w:sz w:val="24"/>
          <w:szCs w:val="24"/>
          <w:u w:val="single"/>
        </w:rPr>
        <w:t>:  Governance</w:t>
      </w:r>
      <w:r w:rsidR="00ED2715" w:rsidRPr="00ED2715">
        <w:rPr>
          <w:rFonts w:ascii="Times New Roman" w:hAnsi="Times New Roman" w:cs="Times New Roman"/>
          <w:b/>
          <w:sz w:val="24"/>
          <w:szCs w:val="24"/>
          <w:u w:val="single"/>
        </w:rPr>
        <w:t xml:space="preserve"> </w:t>
      </w:r>
    </w:p>
    <w:p w:rsidR="00953454"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#7:</w:t>
      </w:r>
    </w:p>
    <w:tbl>
      <w:tblPr>
        <w:tblStyle w:val="TableGrid"/>
        <w:tblW w:w="5000" w:type="pct"/>
        <w:tblLook w:val="04A0" w:firstRow="1" w:lastRow="0" w:firstColumn="1" w:lastColumn="0" w:noHBand="0" w:noVBand="1"/>
      </w:tblPr>
      <w:tblGrid>
        <w:gridCol w:w="3038"/>
        <w:gridCol w:w="3133"/>
        <w:gridCol w:w="3405"/>
      </w:tblGrid>
      <w:tr w:rsidR="005D34D8" w:rsidRPr="00F35393" w:rsidTr="00F92253">
        <w:tc>
          <w:tcPr>
            <w:tcW w:w="1586" w:type="pct"/>
            <w:vAlign w:val="center"/>
          </w:tcPr>
          <w:p w:rsidR="005D34D8" w:rsidRPr="00F35393" w:rsidRDefault="0016004A" w:rsidP="00F92253">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5D34D8" w:rsidRPr="00F35393" w:rsidRDefault="00053A68" w:rsidP="00F92253">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778" w:type="pct"/>
            <w:vAlign w:val="center"/>
          </w:tcPr>
          <w:p w:rsidR="005D34D8"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Equal opportunity</w:t>
            </w:r>
          </w:p>
        </w:tc>
      </w:tr>
      <w:tr w:rsidR="00DF726D" w:rsidRPr="00F35393" w:rsidTr="00F92253">
        <w:tc>
          <w:tcPr>
            <w:tcW w:w="1586"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636"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c>
          <w:tcPr>
            <w:tcW w:w="1778"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r>
    </w:tbl>
    <w:p w:rsidR="005D34D8" w:rsidRDefault="005D34D8" w:rsidP="004818BE">
      <w:pPr>
        <w:jc w:val="center"/>
        <w:rPr>
          <w:rFonts w:ascii="Times New Roman" w:hAnsi="Times New Roman" w:cs="Times New Roman"/>
          <w:b/>
          <w:sz w:val="24"/>
          <w:szCs w:val="24"/>
          <w:u w:val="single"/>
        </w:rPr>
      </w:pPr>
    </w:p>
    <w:p w:rsidR="00DF3095" w:rsidRPr="00086F1B" w:rsidRDefault="00A75F54" w:rsidP="00086F1B">
      <w:pPr>
        <w:rPr>
          <w:rFonts w:ascii="Times New Roman" w:hAnsi="Times New Roman" w:cs="Times New Roman"/>
          <w:sz w:val="24"/>
          <w:szCs w:val="24"/>
        </w:rPr>
      </w:pPr>
      <w:r w:rsidRPr="00A75F54">
        <w:rPr>
          <w:rFonts w:ascii="Times New Roman" w:hAnsi="Times New Roman" w:cs="Times New Roman"/>
          <w:sz w:val="24"/>
          <w:szCs w:val="24"/>
        </w:rPr>
        <w:t xml:space="preserve">Success for all students </w:t>
      </w:r>
      <w:r w:rsidR="0081372B">
        <w:rPr>
          <w:rFonts w:ascii="Times New Roman" w:hAnsi="Times New Roman" w:cs="Times New Roman"/>
          <w:sz w:val="24"/>
          <w:szCs w:val="24"/>
        </w:rPr>
        <w:t>is more effective</w:t>
      </w:r>
      <w:r w:rsidRPr="00A75F54">
        <w:rPr>
          <w:rFonts w:ascii="Times New Roman" w:hAnsi="Times New Roman" w:cs="Times New Roman"/>
          <w:sz w:val="24"/>
          <w:szCs w:val="24"/>
        </w:rPr>
        <w:t xml:space="preserve"> when all groups involved participate in the planning and governance of district processes and practices.  When voices from all parts of the college and district are heard, including student voices, this greatly enables the district to be innovative and provide all students an education that is accessible, innovative, and relevant to their needs.   </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7</w:t>
      </w:r>
      <w:r w:rsidR="00F7106C">
        <w:rPr>
          <w:rFonts w:ascii="Times New Roman" w:hAnsi="Times New Roman" w:cs="Times New Roman"/>
          <w:sz w:val="24"/>
          <w:szCs w:val="24"/>
        </w:rPr>
        <w:t>.1:</w:t>
      </w:r>
      <w:r w:rsidR="00E91152">
        <w:rPr>
          <w:rFonts w:ascii="Times New Roman" w:hAnsi="Times New Roman" w:cs="Times New Roman"/>
          <w:sz w:val="24"/>
          <w:szCs w:val="24"/>
        </w:rPr>
        <w:t xml:space="preserve"> </w:t>
      </w:r>
      <w:r w:rsidR="00A75F54">
        <w:rPr>
          <w:rFonts w:ascii="Times New Roman" w:hAnsi="Times New Roman" w:cs="Times New Roman"/>
          <w:sz w:val="24"/>
          <w:szCs w:val="24"/>
        </w:rPr>
        <w:t>Broaden</w:t>
      </w:r>
      <w:r w:rsidR="00E91152">
        <w:rPr>
          <w:rFonts w:ascii="Times New Roman" w:hAnsi="Times New Roman" w:cs="Times New Roman"/>
          <w:sz w:val="24"/>
          <w:szCs w:val="24"/>
        </w:rPr>
        <w:t xml:space="preserve"> employee participation in leadership and professional development activities that engages them with the college and the community.</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CG 7</w:t>
      </w:r>
      <w:r w:rsidR="00F7106C" w:rsidRPr="00F35393">
        <w:rPr>
          <w:rFonts w:ascii="Times New Roman" w:hAnsi="Times New Roman" w:cs="Times New Roman"/>
          <w:sz w:val="24"/>
          <w:szCs w:val="24"/>
        </w:rPr>
        <w:t>.2:</w:t>
      </w:r>
      <w:r w:rsidR="00E91152">
        <w:rPr>
          <w:rFonts w:ascii="Times New Roman" w:hAnsi="Times New Roman" w:cs="Times New Roman"/>
          <w:sz w:val="24"/>
          <w:szCs w:val="24"/>
        </w:rPr>
        <w:t xml:space="preserve"> Promote consistent and clear communication in order to create a more informed, cohesive, and engaged community.  </w:t>
      </w:r>
    </w:p>
    <w:p w:rsidR="00F7106C" w:rsidRPr="00F35393" w:rsidRDefault="00BE4F42"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DG </w:t>
      </w:r>
      <w:r w:rsidR="00F71D7C">
        <w:rPr>
          <w:rFonts w:ascii="Times New Roman" w:hAnsi="Times New Roman" w:cs="Times New Roman"/>
          <w:sz w:val="24"/>
          <w:szCs w:val="24"/>
        </w:rPr>
        <w:t>7</w:t>
      </w:r>
      <w:r w:rsidR="00375EC6">
        <w:rPr>
          <w:rFonts w:ascii="Times New Roman" w:hAnsi="Times New Roman" w:cs="Times New Roman"/>
          <w:sz w:val="24"/>
          <w:szCs w:val="24"/>
        </w:rPr>
        <w:t>.3</w:t>
      </w:r>
      <w:r w:rsidR="009C1D53" w:rsidRPr="00F35393">
        <w:rPr>
          <w:rFonts w:ascii="Times New Roman" w:hAnsi="Times New Roman" w:cs="Times New Roman"/>
          <w:sz w:val="24"/>
          <w:szCs w:val="24"/>
        </w:rPr>
        <w:t>:</w:t>
      </w:r>
      <w:r w:rsidR="009C1D53">
        <w:rPr>
          <w:rFonts w:ascii="Times New Roman" w:hAnsi="Times New Roman" w:cs="Times New Roman"/>
          <w:sz w:val="24"/>
          <w:szCs w:val="24"/>
        </w:rPr>
        <w:t xml:space="preserve"> Increase</w:t>
      </w:r>
      <w:r w:rsidR="004D7FCC">
        <w:rPr>
          <w:rFonts w:ascii="Times New Roman" w:hAnsi="Times New Roman" w:cs="Times New Roman"/>
          <w:sz w:val="24"/>
          <w:szCs w:val="24"/>
        </w:rPr>
        <w:t xml:space="preserve"> collegiality, partnership, and sense of community with the two colleges and central services.</w:t>
      </w:r>
    </w:p>
    <w:p w:rsidR="00F7106C" w:rsidRPr="00F35393" w:rsidRDefault="00F7106C" w:rsidP="00F7106C">
      <w:pPr>
        <w:spacing w:after="0" w:line="240" w:lineRule="auto"/>
        <w:rPr>
          <w:rFonts w:ascii="Times New Roman" w:hAnsi="Times New Roman" w:cs="Times New Roman"/>
          <w:sz w:val="24"/>
          <w:szCs w:val="24"/>
        </w:rPr>
      </w:pPr>
    </w:p>
    <w:p w:rsidR="0081372B" w:rsidRDefault="0081372B" w:rsidP="00F7106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81372B" w:rsidRDefault="0081372B" w:rsidP="00F7106C">
      <w:pPr>
        <w:spacing w:after="0" w:line="240" w:lineRule="auto"/>
        <w:rPr>
          <w:rFonts w:ascii="Times New Roman" w:hAnsi="Times New Roman" w:cs="Times New Roman"/>
          <w:sz w:val="24"/>
          <w:szCs w:val="24"/>
          <w:u w:val="single"/>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7</w:t>
      </w:r>
      <w:r w:rsidR="00F7106C" w:rsidRPr="00F35393">
        <w:rPr>
          <w:rFonts w:ascii="Times New Roman" w:hAnsi="Times New Roman" w:cs="Times New Roman"/>
          <w:sz w:val="24"/>
          <w:szCs w:val="24"/>
        </w:rPr>
        <w:t>.1:</w:t>
      </w:r>
      <w:r w:rsidR="006A7B68">
        <w:rPr>
          <w:rFonts w:ascii="Times New Roman" w:hAnsi="Times New Roman" w:cs="Times New Roman"/>
          <w:sz w:val="24"/>
          <w:szCs w:val="24"/>
        </w:rPr>
        <w:t xml:space="preserve"> Evaluate the district governance process to continually assess its effectiveness.</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ab/>
        <w:t>Metric 7</w:t>
      </w:r>
      <w:r w:rsidR="00F7106C" w:rsidRPr="00F35393">
        <w:rPr>
          <w:rFonts w:ascii="Times New Roman" w:hAnsi="Times New Roman" w:cs="Times New Roman"/>
          <w:sz w:val="24"/>
          <w:szCs w:val="24"/>
        </w:rPr>
        <w:t>.1a</w:t>
      </w:r>
      <w:r w:rsidR="006A7B68">
        <w:rPr>
          <w:rFonts w:ascii="Times New Roman" w:hAnsi="Times New Roman" w:cs="Times New Roman"/>
          <w:sz w:val="24"/>
          <w:szCs w:val="24"/>
        </w:rPr>
        <w:t>:  Conduct a district governance evaluation survey every two years.</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7</w:t>
      </w:r>
      <w:r w:rsidR="00F7106C" w:rsidRPr="00F35393">
        <w:rPr>
          <w:rFonts w:ascii="Times New Roman" w:hAnsi="Times New Roman" w:cs="Times New Roman"/>
          <w:sz w:val="24"/>
          <w:szCs w:val="24"/>
        </w:rPr>
        <w:t xml:space="preserve">.2:  </w:t>
      </w:r>
      <w:r w:rsidR="00375EC6">
        <w:rPr>
          <w:rFonts w:ascii="Times New Roman" w:hAnsi="Times New Roman" w:cs="Times New Roman"/>
          <w:sz w:val="24"/>
          <w:szCs w:val="24"/>
        </w:rPr>
        <w:t>Provide opportunities for constituency feedback at all district governance meetings.</w:t>
      </w:r>
    </w:p>
    <w:p w:rsidR="00F7106C" w:rsidRDefault="00F7106C" w:rsidP="00375EC6">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 xml:space="preserve">Metric </w:t>
      </w:r>
      <w:r w:rsidR="00F71D7C">
        <w:rPr>
          <w:rFonts w:ascii="Times New Roman" w:hAnsi="Times New Roman" w:cs="Times New Roman"/>
          <w:sz w:val="24"/>
          <w:szCs w:val="24"/>
        </w:rPr>
        <w:t>7</w:t>
      </w:r>
      <w:r w:rsidRPr="00F35393">
        <w:rPr>
          <w:rFonts w:ascii="Times New Roman" w:hAnsi="Times New Roman" w:cs="Times New Roman"/>
          <w:sz w:val="24"/>
          <w:szCs w:val="24"/>
        </w:rPr>
        <w:t>.2a</w:t>
      </w:r>
      <w:r w:rsidR="00375EC6">
        <w:rPr>
          <w:rFonts w:ascii="Times New Roman" w:hAnsi="Times New Roman" w:cs="Times New Roman"/>
          <w:sz w:val="24"/>
          <w:szCs w:val="24"/>
        </w:rPr>
        <w:t>:  All district governance committees will allocate time in their meeting for constituency feedback.  This will be demonstrated in meeting minutes.</w:t>
      </w:r>
    </w:p>
    <w:p w:rsidR="00375EC6" w:rsidRDefault="00375EC6" w:rsidP="00375EC6">
      <w:pPr>
        <w:spacing w:after="0" w:line="240" w:lineRule="auto"/>
        <w:rPr>
          <w:rFonts w:ascii="Times New Roman" w:hAnsi="Times New Roman" w:cs="Times New Roman"/>
          <w:sz w:val="24"/>
          <w:szCs w:val="24"/>
        </w:rPr>
      </w:pPr>
      <w:r>
        <w:rPr>
          <w:rFonts w:ascii="Times New Roman" w:hAnsi="Times New Roman" w:cs="Times New Roman"/>
          <w:sz w:val="24"/>
          <w:szCs w:val="24"/>
        </w:rPr>
        <w:t>DS 7.3: Increase number of partner based workgroups and initiatives at the district that involve participation from colleges and central services.</w:t>
      </w:r>
    </w:p>
    <w:p w:rsidR="00375EC6" w:rsidRDefault="00375EC6" w:rsidP="00375EC6">
      <w:pPr>
        <w:spacing w:after="0" w:line="240" w:lineRule="auto"/>
        <w:ind w:left="720"/>
        <w:rPr>
          <w:rFonts w:ascii="Times New Roman" w:hAnsi="Times New Roman" w:cs="Times New Roman"/>
          <w:sz w:val="24"/>
          <w:szCs w:val="24"/>
        </w:rPr>
      </w:pPr>
      <w:r w:rsidRPr="000214EF">
        <w:rPr>
          <w:rFonts w:ascii="Times New Roman" w:hAnsi="Times New Roman" w:cs="Times New Roman"/>
          <w:sz w:val="24"/>
          <w:szCs w:val="24"/>
        </w:rPr>
        <w:t xml:space="preserve">Metric 7.3a:  </w:t>
      </w:r>
      <w:r w:rsidR="000214EF">
        <w:rPr>
          <w:rFonts w:ascii="Times New Roman" w:hAnsi="Times New Roman" w:cs="Times New Roman"/>
          <w:sz w:val="24"/>
          <w:szCs w:val="24"/>
        </w:rPr>
        <w:t>Develop districtwide enrollment management group.</w:t>
      </w:r>
    </w:p>
    <w:p w:rsidR="000214EF" w:rsidRPr="000214EF" w:rsidRDefault="000214EF" w:rsidP="00375EC6">
      <w:pPr>
        <w:spacing w:after="0" w:line="240" w:lineRule="auto"/>
        <w:ind w:left="720"/>
        <w:rPr>
          <w:rFonts w:ascii="Times New Roman" w:hAnsi="Times New Roman" w:cs="Times New Roman"/>
          <w:sz w:val="24"/>
          <w:szCs w:val="24"/>
        </w:rPr>
      </w:pP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06C" w:rsidP="004818BE">
      <w:pPr>
        <w:jc w:val="center"/>
        <w:rPr>
          <w:rFonts w:ascii="Times New Roman" w:hAnsi="Times New Roman" w:cs="Times New Roman"/>
          <w:b/>
          <w:sz w:val="24"/>
          <w:szCs w:val="24"/>
          <w:u w:val="single"/>
        </w:rPr>
      </w:pPr>
    </w:p>
    <w:sectPr w:rsidR="00F7106C" w:rsidRPr="00F353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D2" w:rsidRDefault="006666D2" w:rsidP="002501D8">
      <w:pPr>
        <w:spacing w:after="0" w:line="240" w:lineRule="auto"/>
      </w:pPr>
      <w:r>
        <w:separator/>
      </w:r>
    </w:p>
  </w:endnote>
  <w:endnote w:type="continuationSeparator" w:id="0">
    <w:p w:rsidR="006666D2" w:rsidRDefault="006666D2" w:rsidP="0025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501D8" w:rsidRDefault="002501D8" w:rsidP="002501D8">
    <w:pPr>
      <w:tabs>
        <w:tab w:val="right" w:pos="9360"/>
      </w:tabs>
      <w:spacing w:after="0" w:line="240" w:lineRule="auto"/>
    </w:pPr>
    <w:r w:rsidRPr="002501D8">
      <w:tab/>
    </w:r>
    <w:r>
      <w:rPr>
        <w:u w:val="single"/>
      </w:rPr>
      <w:t>Key</w:t>
    </w:r>
    <w:r>
      <w:t>:        CG = College Goal</w:t>
    </w:r>
  </w:p>
  <w:p w:rsidR="002501D8" w:rsidRDefault="0015627A" w:rsidP="002501D8">
    <w:pPr>
      <w:tabs>
        <w:tab w:val="right" w:pos="9360"/>
      </w:tabs>
      <w:spacing w:after="0" w:line="240" w:lineRule="auto"/>
      <w:ind w:firstLine="720"/>
    </w:pPr>
    <w:r>
      <w:fldChar w:fldCharType="begin"/>
    </w:r>
    <w:r>
      <w:instrText xml:space="preserve"> PAGE   \* MERGEFORMAT </w:instrText>
    </w:r>
    <w:r>
      <w:fldChar w:fldCharType="separate"/>
    </w:r>
    <w:r w:rsidR="000E7520" w:rsidRPr="000E7520">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r w:rsidR="002501D8">
      <w:tab/>
      <w:t>DG = District Goal</w:t>
    </w:r>
  </w:p>
  <w:p w:rsidR="002501D8" w:rsidRDefault="002501D8" w:rsidP="002501D8">
    <w:pPr>
      <w:tabs>
        <w:tab w:val="right" w:pos="9360"/>
      </w:tabs>
      <w:spacing w:after="0" w:line="240" w:lineRule="auto"/>
      <w:ind w:firstLine="720"/>
    </w:pPr>
    <w:r>
      <w:tab/>
      <w:t>DS = District Strategy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D2" w:rsidRDefault="006666D2" w:rsidP="002501D8">
      <w:pPr>
        <w:spacing w:after="0" w:line="240" w:lineRule="auto"/>
      </w:pPr>
      <w:r>
        <w:separator/>
      </w:r>
    </w:p>
  </w:footnote>
  <w:footnote w:type="continuationSeparator" w:id="0">
    <w:p w:rsidR="006666D2" w:rsidRDefault="006666D2" w:rsidP="002501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F0796" w:rsidRDefault="000E7520" w:rsidP="001F45C0">
    <w:pPr>
      <w:pStyle w:val="Header"/>
      <w:jc w:val="right"/>
    </w:pPr>
    <w:sdt>
      <w:sdtPr>
        <w:id w:val="-1507816586"/>
        <w:docPartObj>
          <w:docPartGallery w:val="Watermarks"/>
          <w:docPartUnique/>
        </w:docPartObj>
      </w:sdtPr>
      <w:sdtEndPr/>
      <w:sdtContent>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F45C0">
          <w:t>District Strategic Plan v</w:t>
        </w:r>
      </w:sdtContent>
    </w:sdt>
    <w:r w:rsidR="000553A5">
      <w:t>7</w:t>
    </w:r>
    <w:r w:rsidR="00FB0425">
      <w:t xml:space="preserve"> – 11/2</w:t>
    </w:r>
    <w:r w:rsidR="000A31FC">
      <w:t>9</w:t>
    </w:r>
    <w:r w:rsidR="001F45C0">
      <w:t>/16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536C0"/>
    <w:multiLevelType w:val="hybridMultilevel"/>
    <w:tmpl w:val="50E02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1282D"/>
    <w:multiLevelType w:val="hybridMultilevel"/>
    <w:tmpl w:val="E4ECE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48"/>
    <w:rsid w:val="000165F7"/>
    <w:rsid w:val="000214EF"/>
    <w:rsid w:val="00053A68"/>
    <w:rsid w:val="000553A5"/>
    <w:rsid w:val="00066734"/>
    <w:rsid w:val="00066F90"/>
    <w:rsid w:val="000745FE"/>
    <w:rsid w:val="00075E3D"/>
    <w:rsid w:val="00086F1B"/>
    <w:rsid w:val="000A31FC"/>
    <w:rsid w:val="000B272C"/>
    <w:rsid w:val="000B526E"/>
    <w:rsid w:val="000D415E"/>
    <w:rsid w:val="000E7520"/>
    <w:rsid w:val="00100376"/>
    <w:rsid w:val="00113AB9"/>
    <w:rsid w:val="00145E46"/>
    <w:rsid w:val="0015627A"/>
    <w:rsid w:val="0015726C"/>
    <w:rsid w:val="0016004A"/>
    <w:rsid w:val="001903BE"/>
    <w:rsid w:val="001B3066"/>
    <w:rsid w:val="001C5AF3"/>
    <w:rsid w:val="001E6899"/>
    <w:rsid w:val="001F45C0"/>
    <w:rsid w:val="001F70B3"/>
    <w:rsid w:val="002501D8"/>
    <w:rsid w:val="002561CB"/>
    <w:rsid w:val="00261EF1"/>
    <w:rsid w:val="002760B2"/>
    <w:rsid w:val="002951CC"/>
    <w:rsid w:val="002B10F5"/>
    <w:rsid w:val="002B4B87"/>
    <w:rsid w:val="002D2B8B"/>
    <w:rsid w:val="002D30F8"/>
    <w:rsid w:val="002F411D"/>
    <w:rsid w:val="003419B9"/>
    <w:rsid w:val="003427B3"/>
    <w:rsid w:val="003539E3"/>
    <w:rsid w:val="00363653"/>
    <w:rsid w:val="00367FF9"/>
    <w:rsid w:val="00372FEB"/>
    <w:rsid w:val="00375410"/>
    <w:rsid w:val="00375EC6"/>
    <w:rsid w:val="00386DE6"/>
    <w:rsid w:val="00387A68"/>
    <w:rsid w:val="003961DC"/>
    <w:rsid w:val="003C2288"/>
    <w:rsid w:val="003F5287"/>
    <w:rsid w:val="0041228F"/>
    <w:rsid w:val="0042482D"/>
    <w:rsid w:val="004818BE"/>
    <w:rsid w:val="004877B2"/>
    <w:rsid w:val="0049723D"/>
    <w:rsid w:val="004978E9"/>
    <w:rsid w:val="004B17CD"/>
    <w:rsid w:val="004B2D70"/>
    <w:rsid w:val="004C222F"/>
    <w:rsid w:val="004D7FCC"/>
    <w:rsid w:val="004F7AF7"/>
    <w:rsid w:val="00512FD1"/>
    <w:rsid w:val="00513419"/>
    <w:rsid w:val="00553F50"/>
    <w:rsid w:val="005C3407"/>
    <w:rsid w:val="005C7B29"/>
    <w:rsid w:val="005D34D8"/>
    <w:rsid w:val="005D4FB4"/>
    <w:rsid w:val="005E6CFB"/>
    <w:rsid w:val="005F3F73"/>
    <w:rsid w:val="005F657A"/>
    <w:rsid w:val="0060534E"/>
    <w:rsid w:val="00613BBC"/>
    <w:rsid w:val="0062046C"/>
    <w:rsid w:val="006411A6"/>
    <w:rsid w:val="00643153"/>
    <w:rsid w:val="006666D2"/>
    <w:rsid w:val="006A7B68"/>
    <w:rsid w:val="006E43FB"/>
    <w:rsid w:val="006F0F20"/>
    <w:rsid w:val="007161EE"/>
    <w:rsid w:val="00717032"/>
    <w:rsid w:val="0071752F"/>
    <w:rsid w:val="007450E6"/>
    <w:rsid w:val="00774365"/>
    <w:rsid w:val="00787C33"/>
    <w:rsid w:val="00792309"/>
    <w:rsid w:val="007B076A"/>
    <w:rsid w:val="007D16DE"/>
    <w:rsid w:val="007E67CE"/>
    <w:rsid w:val="008125EA"/>
    <w:rsid w:val="0081372B"/>
    <w:rsid w:val="00842D71"/>
    <w:rsid w:val="00872BAD"/>
    <w:rsid w:val="00897F11"/>
    <w:rsid w:val="00900465"/>
    <w:rsid w:val="009119E4"/>
    <w:rsid w:val="00920930"/>
    <w:rsid w:val="0094367A"/>
    <w:rsid w:val="00953454"/>
    <w:rsid w:val="009609CA"/>
    <w:rsid w:val="00961FDD"/>
    <w:rsid w:val="00971E47"/>
    <w:rsid w:val="009C1D53"/>
    <w:rsid w:val="009E59C1"/>
    <w:rsid w:val="009F0796"/>
    <w:rsid w:val="00A00A08"/>
    <w:rsid w:val="00A11FDB"/>
    <w:rsid w:val="00A16B67"/>
    <w:rsid w:val="00A7577F"/>
    <w:rsid w:val="00A75F54"/>
    <w:rsid w:val="00AA4C76"/>
    <w:rsid w:val="00AA7461"/>
    <w:rsid w:val="00AB266E"/>
    <w:rsid w:val="00AB6E20"/>
    <w:rsid w:val="00AE3E2C"/>
    <w:rsid w:val="00B14E42"/>
    <w:rsid w:val="00B42248"/>
    <w:rsid w:val="00B64812"/>
    <w:rsid w:val="00B86B02"/>
    <w:rsid w:val="00B94558"/>
    <w:rsid w:val="00BA1F47"/>
    <w:rsid w:val="00BD27C8"/>
    <w:rsid w:val="00BE4F42"/>
    <w:rsid w:val="00C10E8A"/>
    <w:rsid w:val="00C149C4"/>
    <w:rsid w:val="00C324C6"/>
    <w:rsid w:val="00C40D02"/>
    <w:rsid w:val="00C65430"/>
    <w:rsid w:val="00C65ED9"/>
    <w:rsid w:val="00C66544"/>
    <w:rsid w:val="00C748E3"/>
    <w:rsid w:val="00C82F45"/>
    <w:rsid w:val="00CA6C5C"/>
    <w:rsid w:val="00CB227E"/>
    <w:rsid w:val="00D13627"/>
    <w:rsid w:val="00D16556"/>
    <w:rsid w:val="00D234E3"/>
    <w:rsid w:val="00D42348"/>
    <w:rsid w:val="00D431B8"/>
    <w:rsid w:val="00D821A9"/>
    <w:rsid w:val="00DF3095"/>
    <w:rsid w:val="00DF726D"/>
    <w:rsid w:val="00E10B89"/>
    <w:rsid w:val="00E47D5A"/>
    <w:rsid w:val="00E52BFF"/>
    <w:rsid w:val="00E83F66"/>
    <w:rsid w:val="00E8540E"/>
    <w:rsid w:val="00E91152"/>
    <w:rsid w:val="00E97187"/>
    <w:rsid w:val="00EA1312"/>
    <w:rsid w:val="00ED2715"/>
    <w:rsid w:val="00ED6214"/>
    <w:rsid w:val="00EF01B2"/>
    <w:rsid w:val="00F218AF"/>
    <w:rsid w:val="00F35393"/>
    <w:rsid w:val="00F532F6"/>
    <w:rsid w:val="00F6761E"/>
    <w:rsid w:val="00F7106C"/>
    <w:rsid w:val="00F71D7C"/>
    <w:rsid w:val="00F906BF"/>
    <w:rsid w:val="00F943C0"/>
    <w:rsid w:val="00FA6705"/>
    <w:rsid w:val="00FB0425"/>
    <w:rsid w:val="00FD0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48"/>
    <w:pPr>
      <w:ind w:left="720"/>
      <w:contextualSpacing/>
    </w:pPr>
  </w:style>
  <w:style w:type="table" w:styleId="TableGrid">
    <w:name w:val="Table Grid"/>
    <w:basedOn w:val="TableNormal"/>
    <w:uiPriority w:val="39"/>
    <w:rsid w:val="00396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0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D8"/>
  </w:style>
  <w:style w:type="paragraph" w:styleId="Footer">
    <w:name w:val="footer"/>
    <w:basedOn w:val="Normal"/>
    <w:link w:val="FooterChar"/>
    <w:uiPriority w:val="99"/>
    <w:unhideWhenUsed/>
    <w:rsid w:val="0025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D8"/>
  </w:style>
  <w:style w:type="paragraph" w:styleId="NormalWeb">
    <w:name w:val="Normal (Web)"/>
    <w:basedOn w:val="Normal"/>
    <w:uiPriority w:val="99"/>
    <w:semiHidden/>
    <w:unhideWhenUsed/>
    <w:rsid w:val="002D3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B2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266E"/>
  </w:style>
  <w:style w:type="character" w:customStyle="1" w:styleId="eop">
    <w:name w:val="eop"/>
    <w:basedOn w:val="DefaultParagraphFont"/>
    <w:rsid w:val="00AB26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48"/>
    <w:pPr>
      <w:ind w:left="720"/>
      <w:contextualSpacing/>
    </w:pPr>
  </w:style>
  <w:style w:type="table" w:styleId="TableGrid">
    <w:name w:val="Table Grid"/>
    <w:basedOn w:val="TableNormal"/>
    <w:uiPriority w:val="39"/>
    <w:rsid w:val="00396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0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D8"/>
  </w:style>
  <w:style w:type="paragraph" w:styleId="Footer">
    <w:name w:val="footer"/>
    <w:basedOn w:val="Normal"/>
    <w:link w:val="FooterChar"/>
    <w:uiPriority w:val="99"/>
    <w:unhideWhenUsed/>
    <w:rsid w:val="0025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D8"/>
  </w:style>
  <w:style w:type="paragraph" w:styleId="NormalWeb">
    <w:name w:val="Normal (Web)"/>
    <w:basedOn w:val="Normal"/>
    <w:uiPriority w:val="99"/>
    <w:semiHidden/>
    <w:unhideWhenUsed/>
    <w:rsid w:val="002D3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B2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266E"/>
  </w:style>
  <w:style w:type="character" w:customStyle="1" w:styleId="eop">
    <w:name w:val="eop"/>
    <w:basedOn w:val="DefaultParagraphFont"/>
    <w:rsid w:val="00AB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460581">
      <w:bodyDiv w:val="1"/>
      <w:marLeft w:val="0"/>
      <w:marRight w:val="0"/>
      <w:marTop w:val="0"/>
      <w:marBottom w:val="0"/>
      <w:divBdr>
        <w:top w:val="none" w:sz="0" w:space="0" w:color="auto"/>
        <w:left w:val="none" w:sz="0" w:space="0" w:color="auto"/>
        <w:bottom w:val="none" w:sz="0" w:space="0" w:color="auto"/>
        <w:right w:val="none" w:sz="0" w:space="0" w:color="auto"/>
      </w:divBdr>
      <w:divsChild>
        <w:div w:id="1698504147">
          <w:marLeft w:val="0"/>
          <w:marRight w:val="0"/>
          <w:marTop w:val="0"/>
          <w:marBottom w:val="0"/>
          <w:divBdr>
            <w:top w:val="none" w:sz="0" w:space="0" w:color="auto"/>
            <w:left w:val="none" w:sz="0" w:space="0" w:color="auto"/>
            <w:bottom w:val="none" w:sz="0" w:space="0" w:color="auto"/>
            <w:right w:val="none" w:sz="0" w:space="0" w:color="auto"/>
          </w:divBdr>
        </w:div>
      </w:divsChild>
    </w:div>
    <w:div w:id="1202547705">
      <w:bodyDiv w:val="1"/>
      <w:marLeft w:val="0"/>
      <w:marRight w:val="0"/>
      <w:marTop w:val="0"/>
      <w:marBottom w:val="0"/>
      <w:divBdr>
        <w:top w:val="none" w:sz="0" w:space="0" w:color="auto"/>
        <w:left w:val="none" w:sz="0" w:space="0" w:color="auto"/>
        <w:bottom w:val="none" w:sz="0" w:space="0" w:color="auto"/>
        <w:right w:val="none" w:sz="0" w:space="0" w:color="auto"/>
      </w:divBdr>
    </w:div>
    <w:div w:id="1384985896">
      <w:bodyDiv w:val="1"/>
      <w:marLeft w:val="0"/>
      <w:marRight w:val="0"/>
      <w:marTop w:val="0"/>
      <w:marBottom w:val="0"/>
      <w:divBdr>
        <w:top w:val="none" w:sz="0" w:space="0" w:color="auto"/>
        <w:left w:val="none" w:sz="0" w:space="0" w:color="auto"/>
        <w:bottom w:val="none" w:sz="0" w:space="0" w:color="auto"/>
        <w:right w:val="none" w:sz="0" w:space="0" w:color="auto"/>
      </w:divBdr>
      <w:divsChild>
        <w:div w:id="1488982660">
          <w:marLeft w:val="0"/>
          <w:marRight w:val="0"/>
          <w:marTop w:val="0"/>
          <w:marBottom w:val="0"/>
          <w:divBdr>
            <w:top w:val="none" w:sz="0" w:space="0" w:color="auto"/>
            <w:left w:val="none" w:sz="0" w:space="0" w:color="auto"/>
            <w:bottom w:val="none" w:sz="0" w:space="0" w:color="auto"/>
            <w:right w:val="none" w:sz="0" w:space="0" w:color="auto"/>
          </w:divBdr>
        </w:div>
      </w:divsChild>
    </w:div>
    <w:div w:id="1650865343">
      <w:bodyDiv w:val="1"/>
      <w:marLeft w:val="0"/>
      <w:marRight w:val="0"/>
      <w:marTop w:val="0"/>
      <w:marBottom w:val="0"/>
      <w:divBdr>
        <w:top w:val="none" w:sz="0" w:space="0" w:color="auto"/>
        <w:left w:val="none" w:sz="0" w:space="0" w:color="auto"/>
        <w:bottom w:val="none" w:sz="0" w:space="0" w:color="auto"/>
        <w:right w:val="none" w:sz="0" w:space="0" w:color="auto"/>
      </w:divBdr>
    </w:div>
    <w:div w:id="1797526310">
      <w:bodyDiv w:val="1"/>
      <w:marLeft w:val="0"/>
      <w:marRight w:val="0"/>
      <w:marTop w:val="0"/>
      <w:marBottom w:val="0"/>
      <w:divBdr>
        <w:top w:val="none" w:sz="0" w:space="0" w:color="auto"/>
        <w:left w:val="none" w:sz="0" w:space="0" w:color="auto"/>
        <w:bottom w:val="none" w:sz="0" w:space="0" w:color="auto"/>
        <w:right w:val="none" w:sz="0" w:space="0" w:color="auto"/>
      </w:divBdr>
      <w:divsChild>
        <w:div w:id="140468387">
          <w:marLeft w:val="0"/>
          <w:marRight w:val="0"/>
          <w:marTop w:val="0"/>
          <w:marBottom w:val="0"/>
          <w:divBdr>
            <w:top w:val="none" w:sz="0" w:space="0" w:color="auto"/>
            <w:left w:val="none" w:sz="0" w:space="0" w:color="auto"/>
            <w:bottom w:val="none" w:sz="0" w:space="0" w:color="auto"/>
            <w:right w:val="none" w:sz="0" w:space="0" w:color="auto"/>
          </w:divBdr>
        </w:div>
      </w:divsChild>
    </w:div>
    <w:div w:id="1884441961">
      <w:bodyDiv w:val="1"/>
      <w:marLeft w:val="0"/>
      <w:marRight w:val="0"/>
      <w:marTop w:val="0"/>
      <w:marBottom w:val="0"/>
      <w:divBdr>
        <w:top w:val="none" w:sz="0" w:space="0" w:color="auto"/>
        <w:left w:val="none" w:sz="0" w:space="0" w:color="auto"/>
        <w:bottom w:val="none" w:sz="0" w:space="0" w:color="auto"/>
        <w:right w:val="none" w:sz="0" w:space="0" w:color="auto"/>
      </w:divBdr>
      <w:divsChild>
        <w:div w:id="1632519916">
          <w:marLeft w:val="0"/>
          <w:marRight w:val="0"/>
          <w:marTop w:val="0"/>
          <w:marBottom w:val="0"/>
          <w:divBdr>
            <w:top w:val="none" w:sz="0" w:space="0" w:color="auto"/>
            <w:left w:val="none" w:sz="0" w:space="0" w:color="auto"/>
            <w:bottom w:val="none" w:sz="0" w:space="0" w:color="auto"/>
            <w:right w:val="none" w:sz="0" w:space="0" w:color="auto"/>
          </w:divBdr>
        </w:div>
      </w:divsChild>
    </w:div>
    <w:div w:id="2115246715">
      <w:bodyDiv w:val="1"/>
      <w:marLeft w:val="0"/>
      <w:marRight w:val="0"/>
      <w:marTop w:val="0"/>
      <w:marBottom w:val="0"/>
      <w:divBdr>
        <w:top w:val="none" w:sz="0" w:space="0" w:color="auto"/>
        <w:left w:val="none" w:sz="0" w:space="0" w:color="auto"/>
        <w:bottom w:val="none" w:sz="0" w:space="0" w:color="auto"/>
        <w:right w:val="none" w:sz="0" w:space="0" w:color="auto"/>
      </w:divBdr>
      <w:divsChild>
        <w:div w:id="169137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2083</Words>
  <Characters>11878</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 FHDA</cp:lastModifiedBy>
  <cp:revision>2</cp:revision>
  <cp:lastPrinted>2016-11-29T20:42:00Z</cp:lastPrinted>
  <dcterms:created xsi:type="dcterms:W3CDTF">2016-11-29T20:43:00Z</dcterms:created>
  <dcterms:modified xsi:type="dcterms:W3CDTF">2016-11-29T20:43:00Z</dcterms:modified>
</cp:coreProperties>
</file>